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F05A" w14:textId="402C045A" w:rsidR="00173153" w:rsidRDefault="0017564A" w:rsidP="00D96B6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D09B66" wp14:editId="14C6D4E0">
            <wp:extent cx="2940215" cy="1168400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679" cy="11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C3DD" w14:textId="77777777" w:rsidR="0017564A" w:rsidRPr="009B0D5E" w:rsidRDefault="0017564A" w:rsidP="007B3657">
      <w:pPr>
        <w:spacing w:after="0"/>
        <w:rPr>
          <w:rFonts w:ascii="Arial" w:hAnsi="Arial" w:cs="Arial"/>
        </w:rPr>
      </w:pPr>
    </w:p>
    <w:p w14:paraId="14708244" w14:textId="77777777" w:rsidR="00173153" w:rsidRPr="009B0D5E" w:rsidRDefault="00173153" w:rsidP="007B3657">
      <w:pPr>
        <w:spacing w:after="0"/>
        <w:jc w:val="center"/>
        <w:rPr>
          <w:rFonts w:ascii="Arial" w:hAnsi="Arial" w:cs="Arial"/>
          <w:b/>
        </w:rPr>
      </w:pPr>
      <w:r w:rsidRPr="009B0D5E">
        <w:rPr>
          <w:rFonts w:ascii="Arial" w:hAnsi="Arial" w:cs="Arial"/>
          <w:b/>
        </w:rPr>
        <w:t>Leavening Community Primary School</w:t>
      </w:r>
    </w:p>
    <w:p w14:paraId="3B422ED0" w14:textId="1E8E16D5" w:rsidR="00173153" w:rsidRPr="009B0D5E" w:rsidRDefault="00173153" w:rsidP="007B3657">
      <w:pPr>
        <w:spacing w:after="0"/>
        <w:jc w:val="center"/>
        <w:rPr>
          <w:rFonts w:ascii="Arial" w:hAnsi="Arial" w:cs="Arial"/>
          <w:b/>
        </w:rPr>
      </w:pPr>
      <w:r w:rsidRPr="009B0D5E">
        <w:rPr>
          <w:rFonts w:ascii="Arial" w:hAnsi="Arial" w:cs="Arial"/>
          <w:b/>
        </w:rPr>
        <w:t xml:space="preserve">A meeting of the Full Governing Body Meeting was held on </w:t>
      </w:r>
    </w:p>
    <w:p w14:paraId="750ABFAB" w14:textId="4A95382D" w:rsidR="00173153" w:rsidRPr="009B0D5E" w:rsidRDefault="00302C86" w:rsidP="007B36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 September</w:t>
      </w:r>
      <w:r w:rsidR="00965BBC" w:rsidRPr="009B0D5E">
        <w:rPr>
          <w:rFonts w:ascii="Arial" w:hAnsi="Arial" w:cs="Arial"/>
          <w:b/>
        </w:rPr>
        <w:t xml:space="preserve"> 2021</w:t>
      </w:r>
      <w:r w:rsidR="00173153" w:rsidRPr="009B0D5E">
        <w:rPr>
          <w:rFonts w:ascii="Arial" w:hAnsi="Arial" w:cs="Arial"/>
          <w:b/>
        </w:rPr>
        <w:t xml:space="preserve"> at 5pm</w:t>
      </w:r>
    </w:p>
    <w:p w14:paraId="1FB65FB9" w14:textId="77777777" w:rsidR="006423A0" w:rsidRPr="009B0D5E" w:rsidRDefault="006423A0" w:rsidP="007B3657">
      <w:pPr>
        <w:spacing w:after="0"/>
        <w:jc w:val="center"/>
        <w:rPr>
          <w:rFonts w:ascii="Arial" w:hAnsi="Arial" w:cs="Arial"/>
          <w:b/>
        </w:rPr>
      </w:pPr>
    </w:p>
    <w:p w14:paraId="386808B8" w14:textId="762D6B17" w:rsidR="00173153" w:rsidRDefault="00173153" w:rsidP="007B3657">
      <w:pPr>
        <w:spacing w:after="0"/>
        <w:jc w:val="center"/>
        <w:rPr>
          <w:rFonts w:ascii="Arial" w:hAnsi="Arial" w:cs="Arial"/>
          <w:b/>
        </w:rPr>
      </w:pPr>
      <w:r w:rsidRPr="009B0D5E">
        <w:rPr>
          <w:rFonts w:ascii="Arial" w:hAnsi="Arial" w:cs="Arial"/>
          <w:b/>
        </w:rPr>
        <w:t>Minutes</w:t>
      </w:r>
    </w:p>
    <w:p w14:paraId="47723E14" w14:textId="77777777" w:rsidR="0064658E" w:rsidRPr="00983165" w:rsidRDefault="0064658E" w:rsidP="007B365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19"/>
        <w:gridCol w:w="3918"/>
        <w:gridCol w:w="4111"/>
      </w:tblGrid>
      <w:tr w:rsidR="00173153" w:rsidRPr="00983165" w14:paraId="0AFFAA96" w14:textId="77777777" w:rsidTr="00E9710B">
        <w:tc>
          <w:tcPr>
            <w:tcW w:w="2319" w:type="dxa"/>
          </w:tcPr>
          <w:p w14:paraId="0A234F97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Present</w:t>
            </w:r>
          </w:p>
        </w:tc>
        <w:tc>
          <w:tcPr>
            <w:tcW w:w="3918" w:type="dxa"/>
          </w:tcPr>
          <w:p w14:paraId="53DE237F" w14:textId="6B23FE26" w:rsidR="00D6168A" w:rsidRPr="00983165" w:rsidRDefault="00D6168A" w:rsidP="00D6168A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Neil Audsley (NA) – Meeting Chair</w:t>
            </w:r>
          </w:p>
          <w:p w14:paraId="1978057F" w14:textId="77777777" w:rsidR="004F29FD" w:rsidRPr="00983165" w:rsidRDefault="004F29FD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James Robinson (JR)</w:t>
            </w:r>
          </w:p>
          <w:p w14:paraId="70442CE9" w14:textId="1A30CFDB" w:rsidR="005D3218" w:rsidRPr="00983165" w:rsidRDefault="005D3218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Sian Mitchell (</w:t>
            </w:r>
            <w:r w:rsidR="00B45F82" w:rsidRPr="00983165">
              <w:rPr>
                <w:rFonts w:ascii="Arial" w:hAnsi="Arial" w:cs="Arial"/>
                <w:sz w:val="22"/>
              </w:rPr>
              <w:t>SM</w:t>
            </w:r>
            <w:r w:rsidRPr="00983165">
              <w:rPr>
                <w:rFonts w:ascii="Arial" w:hAnsi="Arial" w:cs="Arial"/>
                <w:sz w:val="22"/>
              </w:rPr>
              <w:t>)</w:t>
            </w:r>
          </w:p>
          <w:p w14:paraId="574DAA35" w14:textId="77777777" w:rsidR="00173153" w:rsidRPr="00983165" w:rsidRDefault="00173153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Louise Tolhurst (LT) </w:t>
            </w:r>
          </w:p>
          <w:p w14:paraId="6601F619" w14:textId="3D093B4B" w:rsidR="000B274F" w:rsidRPr="00983165" w:rsidRDefault="000B274F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</w:t>
            </w:r>
            <w:r w:rsidR="007C10CB" w:rsidRPr="00983165">
              <w:rPr>
                <w:rFonts w:ascii="Arial" w:hAnsi="Arial" w:cs="Arial"/>
                <w:sz w:val="22"/>
              </w:rPr>
              <w:t xml:space="preserve">andra </w:t>
            </w:r>
            <w:r w:rsidRPr="00983165">
              <w:rPr>
                <w:rFonts w:ascii="Arial" w:hAnsi="Arial" w:cs="Arial"/>
                <w:sz w:val="22"/>
              </w:rPr>
              <w:t>W</w:t>
            </w:r>
            <w:r w:rsidR="007C10CB" w:rsidRPr="00983165">
              <w:rPr>
                <w:rFonts w:ascii="Arial" w:hAnsi="Arial" w:cs="Arial"/>
                <w:sz w:val="22"/>
              </w:rPr>
              <w:t>hitson (SW)</w:t>
            </w:r>
          </w:p>
          <w:p w14:paraId="63168DC0" w14:textId="77777777" w:rsidR="000B274F" w:rsidRPr="00983165" w:rsidRDefault="00BD1C77" w:rsidP="00BD1C7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David Griffin (DG)</w:t>
            </w:r>
          </w:p>
          <w:p w14:paraId="2FDE7D5A" w14:textId="77777777" w:rsidR="008D7FF5" w:rsidRPr="00983165" w:rsidRDefault="008D7FF5" w:rsidP="00BD1C7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Jane Price (JP)</w:t>
            </w:r>
          </w:p>
          <w:p w14:paraId="77E8D15B" w14:textId="3E10BD65" w:rsidR="00755D3A" w:rsidRPr="00983165" w:rsidRDefault="00755D3A" w:rsidP="00BD1C7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Elaine Phillips (EP)</w:t>
            </w:r>
          </w:p>
          <w:p w14:paraId="1F7C72D6" w14:textId="5741AF3D" w:rsidR="00755D3A" w:rsidRPr="00983165" w:rsidRDefault="00755D3A" w:rsidP="00BD1C7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Jan Lomas (JL)</w:t>
            </w:r>
          </w:p>
        </w:tc>
        <w:tc>
          <w:tcPr>
            <w:tcW w:w="4111" w:type="dxa"/>
          </w:tcPr>
          <w:p w14:paraId="3AABD028" w14:textId="77777777" w:rsidR="00D6168A" w:rsidRPr="00983165" w:rsidRDefault="00D6168A" w:rsidP="00D6168A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Vice Chair - Co-opted Governor </w:t>
            </w:r>
          </w:p>
          <w:p w14:paraId="0106E3F7" w14:textId="6AA610EC" w:rsidR="004F29FD" w:rsidRPr="00983165" w:rsidRDefault="004F29FD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Chair - Parent Governor </w:t>
            </w:r>
            <w:r w:rsidR="003D5DC0" w:rsidRPr="00983165">
              <w:rPr>
                <w:rFonts w:ascii="Arial" w:hAnsi="Arial" w:cs="Arial"/>
                <w:sz w:val="22"/>
              </w:rPr>
              <w:t xml:space="preserve">(from item </w:t>
            </w:r>
            <w:r w:rsidR="00D6168A" w:rsidRPr="00983165">
              <w:rPr>
                <w:rFonts w:ascii="Arial" w:hAnsi="Arial" w:cs="Arial"/>
                <w:sz w:val="22"/>
              </w:rPr>
              <w:t>9</w:t>
            </w:r>
            <w:r w:rsidR="003D5DC0" w:rsidRPr="00983165">
              <w:rPr>
                <w:rFonts w:ascii="Arial" w:hAnsi="Arial" w:cs="Arial"/>
                <w:sz w:val="22"/>
              </w:rPr>
              <w:t>)</w:t>
            </w:r>
          </w:p>
          <w:p w14:paraId="5CC96505" w14:textId="5816655C" w:rsidR="005D3218" w:rsidRPr="00983165" w:rsidRDefault="005D3218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Head Teacher</w:t>
            </w:r>
          </w:p>
          <w:p w14:paraId="59198973" w14:textId="77777777" w:rsidR="007C10CB" w:rsidRPr="00983165" w:rsidRDefault="007C10CB" w:rsidP="007C10CB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Parent Governor</w:t>
            </w:r>
          </w:p>
          <w:p w14:paraId="5E46F0CE" w14:textId="3BB97DC7" w:rsidR="000B274F" w:rsidRPr="00983165" w:rsidRDefault="000B274F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LA Governor</w:t>
            </w:r>
          </w:p>
          <w:p w14:paraId="20D7F69F" w14:textId="77777777" w:rsidR="000B274F" w:rsidRPr="00983165" w:rsidRDefault="00BD1C77" w:rsidP="00BD1C7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Co-opted Governor</w:t>
            </w:r>
          </w:p>
          <w:p w14:paraId="31DD6C8F" w14:textId="77777777" w:rsidR="008D7FF5" w:rsidRPr="00983165" w:rsidRDefault="008D7FF5" w:rsidP="00BD1C7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Staff Governor</w:t>
            </w:r>
          </w:p>
          <w:p w14:paraId="09B2A3A0" w14:textId="77777777" w:rsidR="00755D3A" w:rsidRPr="00983165" w:rsidRDefault="00755D3A" w:rsidP="00BD1C7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Co-opted Governor</w:t>
            </w:r>
          </w:p>
          <w:p w14:paraId="53A8BA4B" w14:textId="21D13733" w:rsidR="00755D3A" w:rsidRPr="00983165" w:rsidRDefault="00755D3A" w:rsidP="00BD1C7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Co-opted Governor</w:t>
            </w:r>
          </w:p>
        </w:tc>
      </w:tr>
      <w:tr w:rsidR="00173153" w:rsidRPr="00983165" w14:paraId="7728E093" w14:textId="77777777" w:rsidTr="00E9710B">
        <w:trPr>
          <w:trHeight w:val="70"/>
        </w:trPr>
        <w:tc>
          <w:tcPr>
            <w:tcW w:w="2319" w:type="dxa"/>
          </w:tcPr>
          <w:p w14:paraId="0D400015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In attendance</w:t>
            </w:r>
          </w:p>
        </w:tc>
        <w:tc>
          <w:tcPr>
            <w:tcW w:w="3918" w:type="dxa"/>
          </w:tcPr>
          <w:p w14:paraId="6B4FD2F5" w14:textId="77777777" w:rsidR="00173153" w:rsidRPr="00983165" w:rsidRDefault="00173153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Laura Waites (LW)</w:t>
            </w:r>
          </w:p>
        </w:tc>
        <w:tc>
          <w:tcPr>
            <w:tcW w:w="4111" w:type="dxa"/>
          </w:tcPr>
          <w:p w14:paraId="3A66070A" w14:textId="1AB5C997" w:rsidR="00173153" w:rsidRPr="00983165" w:rsidRDefault="000B274F" w:rsidP="000B274F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NYC</w:t>
            </w:r>
            <w:r w:rsidR="00173153" w:rsidRPr="00983165">
              <w:rPr>
                <w:rFonts w:ascii="Arial" w:hAnsi="Arial" w:cs="Arial"/>
                <w:sz w:val="22"/>
              </w:rPr>
              <w:t>C Clerk</w:t>
            </w:r>
            <w:r w:rsidRPr="00983165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173153" w:rsidRPr="00983165" w14:paraId="381B20B4" w14:textId="77777777" w:rsidTr="00E9710B">
        <w:tc>
          <w:tcPr>
            <w:tcW w:w="2319" w:type="dxa"/>
          </w:tcPr>
          <w:p w14:paraId="763C4E5A" w14:textId="77777777" w:rsidR="00173153" w:rsidRPr="00983165" w:rsidRDefault="00173153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Apologies</w:t>
            </w:r>
          </w:p>
        </w:tc>
        <w:tc>
          <w:tcPr>
            <w:tcW w:w="3918" w:type="dxa"/>
          </w:tcPr>
          <w:p w14:paraId="042778F4" w14:textId="096FA3AE" w:rsidR="000B274F" w:rsidRPr="00983165" w:rsidRDefault="000B274F" w:rsidP="00BD1C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14:paraId="6141E5D6" w14:textId="03E456FD" w:rsidR="00173153" w:rsidRPr="00983165" w:rsidRDefault="00173153" w:rsidP="00BD1C77">
            <w:pPr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18A4DCA4" w14:textId="77777777" w:rsidTr="00E9710B">
        <w:tc>
          <w:tcPr>
            <w:tcW w:w="2319" w:type="dxa"/>
          </w:tcPr>
          <w:p w14:paraId="03C26AB1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Vacancies</w:t>
            </w:r>
          </w:p>
        </w:tc>
        <w:tc>
          <w:tcPr>
            <w:tcW w:w="3918" w:type="dxa"/>
          </w:tcPr>
          <w:p w14:paraId="5483BED9" w14:textId="071A4898" w:rsidR="00173153" w:rsidRPr="00983165" w:rsidRDefault="00755D3A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111" w:type="dxa"/>
          </w:tcPr>
          <w:p w14:paraId="5D3D6DA9" w14:textId="165F99B5" w:rsidR="003F1467" w:rsidRPr="00983165" w:rsidRDefault="003F1467" w:rsidP="00C16989">
            <w:pPr>
              <w:rPr>
                <w:rFonts w:ascii="Arial" w:hAnsi="Arial" w:cs="Arial"/>
                <w:sz w:val="22"/>
              </w:rPr>
            </w:pPr>
          </w:p>
        </w:tc>
      </w:tr>
    </w:tbl>
    <w:p w14:paraId="07B136CE" w14:textId="1B6A1188" w:rsidR="00173153" w:rsidRPr="00983165" w:rsidRDefault="00173153" w:rsidP="007B3657">
      <w:pPr>
        <w:spacing w:after="0"/>
        <w:rPr>
          <w:rFonts w:ascii="Arial" w:hAnsi="Arial" w:cs="Arial"/>
        </w:rPr>
      </w:pPr>
    </w:p>
    <w:tbl>
      <w:tblPr>
        <w:tblStyle w:val="TableGrid"/>
        <w:tblW w:w="10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222"/>
        <w:gridCol w:w="989"/>
      </w:tblGrid>
      <w:tr w:rsidR="00173153" w:rsidRPr="00983165" w14:paraId="37B3AF94" w14:textId="77777777" w:rsidTr="009B0D5E">
        <w:trPr>
          <w:tblHeader/>
        </w:trPr>
        <w:tc>
          <w:tcPr>
            <w:tcW w:w="1134" w:type="dxa"/>
          </w:tcPr>
          <w:p w14:paraId="34902B4B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8222" w:type="dxa"/>
          </w:tcPr>
          <w:p w14:paraId="19D9A767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Item/Details</w:t>
            </w:r>
          </w:p>
        </w:tc>
        <w:tc>
          <w:tcPr>
            <w:tcW w:w="989" w:type="dxa"/>
          </w:tcPr>
          <w:p w14:paraId="4DF7D503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Action</w:t>
            </w:r>
          </w:p>
        </w:tc>
      </w:tr>
      <w:tr w:rsidR="00173153" w:rsidRPr="00983165" w14:paraId="321EE7E3" w14:textId="77777777" w:rsidTr="009B0D5E">
        <w:tc>
          <w:tcPr>
            <w:tcW w:w="1134" w:type="dxa"/>
          </w:tcPr>
          <w:p w14:paraId="0363924B" w14:textId="5243C54B" w:rsidR="00173153" w:rsidRPr="00983165" w:rsidRDefault="00173153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1.</w:t>
            </w:r>
            <w:r w:rsidR="007C10CB" w:rsidRPr="00983165">
              <w:rPr>
                <w:rFonts w:ascii="Arial" w:hAnsi="Arial" w:cs="Arial"/>
                <w:sz w:val="22"/>
              </w:rPr>
              <w:t>0</w:t>
            </w:r>
            <w:r w:rsidR="00A76038" w:rsidRPr="00983165">
              <w:rPr>
                <w:rFonts w:ascii="Arial" w:hAnsi="Arial" w:cs="Arial"/>
                <w:sz w:val="22"/>
              </w:rPr>
              <w:t>9</w:t>
            </w:r>
            <w:r w:rsidR="007C10CB"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1DEFEC57" w14:textId="1A87D5F0" w:rsidR="00173153" w:rsidRPr="00983165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 xml:space="preserve">Welcome </w:t>
            </w:r>
          </w:p>
          <w:p w14:paraId="652ACC35" w14:textId="77777777" w:rsidR="00AA63B7" w:rsidRPr="00983165" w:rsidRDefault="001622BB" w:rsidP="00F07787">
            <w:pPr>
              <w:ind w:right="10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LW opened the meeting and </w:t>
            </w:r>
            <w:r w:rsidR="004E5978" w:rsidRPr="00983165">
              <w:rPr>
                <w:rFonts w:ascii="Arial" w:hAnsi="Arial" w:cs="Arial"/>
                <w:sz w:val="22"/>
              </w:rPr>
              <w:t xml:space="preserve">covered the appointment of the chair and vice-chair of the governing body. JR was appointed </w:t>
            </w:r>
            <w:r w:rsidR="00BB1129" w:rsidRPr="00983165">
              <w:rPr>
                <w:rFonts w:ascii="Arial" w:hAnsi="Arial" w:cs="Arial"/>
                <w:sz w:val="22"/>
              </w:rPr>
              <w:t>to the role of chair and NA was appointed to the role of vice chair; governors voted unanimously in favour of the appointments</w:t>
            </w:r>
            <w:r w:rsidR="00AA63B7" w:rsidRPr="00983165">
              <w:rPr>
                <w:rFonts w:ascii="Arial" w:hAnsi="Arial" w:cs="Arial"/>
                <w:sz w:val="22"/>
              </w:rPr>
              <w:t>; there were no other nominations.</w:t>
            </w:r>
          </w:p>
          <w:p w14:paraId="481BBBC7" w14:textId="4D6BDE44" w:rsidR="001622BB" w:rsidRPr="00983165" w:rsidRDefault="001622BB" w:rsidP="00F07787">
            <w:pPr>
              <w:ind w:right="100"/>
              <w:rPr>
                <w:rFonts w:ascii="Arial" w:hAnsi="Arial" w:cs="Arial"/>
                <w:sz w:val="22"/>
              </w:rPr>
            </w:pPr>
          </w:p>
          <w:p w14:paraId="17791BEC" w14:textId="77777777" w:rsidR="00AA63B7" w:rsidRPr="00983165" w:rsidRDefault="003D5DC0" w:rsidP="00F07787">
            <w:pPr>
              <w:ind w:right="10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NA</w:t>
            </w:r>
            <w:r w:rsidR="00DD66E5" w:rsidRPr="00983165">
              <w:rPr>
                <w:rFonts w:ascii="Arial" w:hAnsi="Arial" w:cs="Arial"/>
                <w:sz w:val="22"/>
              </w:rPr>
              <w:t xml:space="preserve"> </w:t>
            </w:r>
            <w:r w:rsidR="001622BB" w:rsidRPr="00983165">
              <w:rPr>
                <w:rFonts w:ascii="Arial" w:hAnsi="Arial" w:cs="Arial"/>
                <w:sz w:val="22"/>
              </w:rPr>
              <w:t xml:space="preserve">chaired the meeting </w:t>
            </w:r>
            <w:r w:rsidR="00AA63B7" w:rsidRPr="00983165">
              <w:rPr>
                <w:rFonts w:ascii="Arial" w:hAnsi="Arial" w:cs="Arial"/>
                <w:sz w:val="22"/>
              </w:rPr>
              <w:t xml:space="preserve">in the absence of JR. </w:t>
            </w:r>
          </w:p>
          <w:p w14:paraId="3F66C94C" w14:textId="486D1386" w:rsidR="001622BB" w:rsidRPr="00983165" w:rsidRDefault="00AA63B7" w:rsidP="00F07787">
            <w:pPr>
              <w:ind w:right="10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NA </w:t>
            </w:r>
            <w:r w:rsidR="005D3218" w:rsidRPr="00983165">
              <w:rPr>
                <w:rFonts w:ascii="Arial" w:hAnsi="Arial" w:cs="Arial"/>
                <w:sz w:val="22"/>
              </w:rPr>
              <w:t xml:space="preserve">opened the meeting and </w:t>
            </w:r>
            <w:r w:rsidR="00BD1C77" w:rsidRPr="00983165">
              <w:rPr>
                <w:rFonts w:ascii="Arial" w:hAnsi="Arial" w:cs="Arial"/>
                <w:sz w:val="22"/>
              </w:rPr>
              <w:t xml:space="preserve">welcomed </w:t>
            </w:r>
            <w:r w:rsidR="00C16989" w:rsidRPr="00983165">
              <w:rPr>
                <w:rFonts w:ascii="Arial" w:hAnsi="Arial" w:cs="Arial"/>
                <w:sz w:val="22"/>
              </w:rPr>
              <w:t>governor</w:t>
            </w:r>
            <w:r w:rsidR="003D5DC0" w:rsidRPr="00983165">
              <w:rPr>
                <w:rFonts w:ascii="Arial" w:hAnsi="Arial" w:cs="Arial"/>
                <w:sz w:val="22"/>
              </w:rPr>
              <w:t>s.</w:t>
            </w:r>
          </w:p>
          <w:p w14:paraId="1A70A639" w14:textId="77777777" w:rsidR="005C05C2" w:rsidRPr="00983165" w:rsidRDefault="001622BB" w:rsidP="00F07787">
            <w:pPr>
              <w:ind w:right="10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JL left the meet</w:t>
            </w:r>
            <w:r w:rsidR="005A581E" w:rsidRPr="00983165">
              <w:rPr>
                <w:rFonts w:ascii="Arial" w:hAnsi="Arial" w:cs="Arial"/>
                <w:sz w:val="22"/>
              </w:rPr>
              <w:t>ing for governors to consider her expression of interest in filling the vacant co-opted governor</w:t>
            </w:r>
            <w:r w:rsidR="003D5DC0" w:rsidRPr="00983165">
              <w:rPr>
                <w:rFonts w:ascii="Arial" w:hAnsi="Arial" w:cs="Arial"/>
                <w:sz w:val="22"/>
              </w:rPr>
              <w:t xml:space="preserve"> </w:t>
            </w:r>
            <w:r w:rsidR="005A581E" w:rsidRPr="00983165">
              <w:rPr>
                <w:rFonts w:ascii="Arial" w:hAnsi="Arial" w:cs="Arial"/>
                <w:sz w:val="22"/>
              </w:rPr>
              <w:t xml:space="preserve">role. </w:t>
            </w:r>
            <w:r w:rsidR="005C05C2" w:rsidRPr="00983165">
              <w:rPr>
                <w:rFonts w:ascii="Arial" w:hAnsi="Arial" w:cs="Arial"/>
                <w:sz w:val="22"/>
              </w:rPr>
              <w:t>The governing body voted unanimously to appoint JL to the governing body. JL joined the meeting.</w:t>
            </w:r>
          </w:p>
          <w:p w14:paraId="7B92921E" w14:textId="12555EB0" w:rsidR="00E23080" w:rsidRPr="00983165" w:rsidRDefault="00F07787" w:rsidP="00577644">
            <w:pPr>
              <w:ind w:right="100"/>
              <w:rPr>
                <w:rFonts w:ascii="Arial" w:hAnsi="Arial" w:cs="Arial"/>
                <w:iCs/>
                <w:sz w:val="22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All </w:t>
            </w:r>
            <w:r w:rsidR="00577644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governors 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introduced themselves and their role for the benefit of the new governors </w:t>
            </w:r>
            <w:r w:rsidR="00E07630" w:rsidRPr="00983165">
              <w:rPr>
                <w:rFonts w:ascii="Arial" w:eastAsia="Times New Roman" w:hAnsi="Arial" w:cs="Arial"/>
                <w:sz w:val="22"/>
                <w:lang w:eastAsia="en-GB"/>
              </w:rPr>
              <w:t>–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="00E07630" w:rsidRPr="00983165">
              <w:rPr>
                <w:rFonts w:ascii="Arial" w:eastAsia="Times New Roman" w:hAnsi="Arial" w:cs="Arial"/>
                <w:sz w:val="22"/>
                <w:lang w:eastAsia="en-GB"/>
              </w:rPr>
              <w:t>E</w:t>
            </w:r>
            <w:r w:rsidR="00577644" w:rsidRPr="00983165">
              <w:rPr>
                <w:rFonts w:ascii="Arial" w:eastAsia="Times New Roman" w:hAnsi="Arial" w:cs="Arial"/>
                <w:sz w:val="22"/>
                <w:lang w:eastAsia="en-GB"/>
              </w:rPr>
              <w:t>P</w:t>
            </w:r>
            <w:r w:rsidR="00E07630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and J</w:t>
            </w:r>
            <w:r w:rsidR="00577644" w:rsidRPr="00983165">
              <w:rPr>
                <w:rFonts w:ascii="Arial" w:eastAsia="Times New Roman" w:hAnsi="Arial" w:cs="Arial"/>
                <w:sz w:val="22"/>
                <w:lang w:eastAsia="en-GB"/>
              </w:rPr>
              <w:t>L</w:t>
            </w:r>
            <w:r w:rsidR="00E07630" w:rsidRPr="00983165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989" w:type="dxa"/>
          </w:tcPr>
          <w:p w14:paraId="40FC8248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286A0B" w:rsidRPr="00983165" w14:paraId="47FA30D6" w14:textId="77777777" w:rsidTr="009B0D5E">
        <w:tc>
          <w:tcPr>
            <w:tcW w:w="1134" w:type="dxa"/>
          </w:tcPr>
          <w:p w14:paraId="24DDA9A1" w14:textId="20FB1B81" w:rsidR="00286A0B" w:rsidRPr="00983165" w:rsidRDefault="007B3657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2.</w:t>
            </w:r>
            <w:r w:rsidR="007C10CB" w:rsidRPr="00983165">
              <w:rPr>
                <w:rFonts w:ascii="Arial" w:hAnsi="Arial" w:cs="Arial"/>
                <w:sz w:val="22"/>
              </w:rPr>
              <w:t>0</w:t>
            </w:r>
            <w:r w:rsidR="00A76038" w:rsidRPr="00983165">
              <w:rPr>
                <w:rFonts w:ascii="Arial" w:hAnsi="Arial" w:cs="Arial"/>
                <w:sz w:val="22"/>
              </w:rPr>
              <w:t>9</w:t>
            </w:r>
            <w:r w:rsidR="007C10CB"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282087E7" w14:textId="77777777" w:rsidR="00286A0B" w:rsidRPr="00983165" w:rsidRDefault="00286A0B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Apologies</w:t>
            </w:r>
          </w:p>
          <w:p w14:paraId="66C15669" w14:textId="4D1CEA79" w:rsidR="00C40E2F" w:rsidRPr="00983165" w:rsidRDefault="00E07630" w:rsidP="00A76038">
            <w:pPr>
              <w:ind w:right="10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All present except </w:t>
            </w:r>
            <w:r w:rsidR="00A76038" w:rsidRPr="00983165">
              <w:rPr>
                <w:rFonts w:ascii="Arial" w:eastAsia="Times New Roman" w:hAnsi="Arial" w:cs="Arial"/>
                <w:sz w:val="22"/>
                <w:lang w:eastAsia="en-GB"/>
              </w:rPr>
              <w:t>JR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who will attend later</w:t>
            </w:r>
            <w:r w:rsidR="00A76038" w:rsidRPr="00983165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989" w:type="dxa"/>
          </w:tcPr>
          <w:p w14:paraId="221CDA94" w14:textId="77777777" w:rsidR="00286A0B" w:rsidRPr="00983165" w:rsidRDefault="00286A0B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66033DBA" w14:textId="77777777" w:rsidTr="009B0D5E">
        <w:tc>
          <w:tcPr>
            <w:tcW w:w="1134" w:type="dxa"/>
          </w:tcPr>
          <w:p w14:paraId="66B2C03C" w14:textId="09B9C60F" w:rsidR="00173153" w:rsidRPr="00983165" w:rsidRDefault="005D3218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3.0</w:t>
            </w:r>
            <w:r w:rsidR="00A76038" w:rsidRPr="00983165">
              <w:rPr>
                <w:rFonts w:ascii="Arial" w:hAnsi="Arial" w:cs="Arial"/>
                <w:sz w:val="22"/>
              </w:rPr>
              <w:t>9</w:t>
            </w:r>
            <w:r w:rsidR="007C10CB"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7285B6A7" w14:textId="4A3A5E99" w:rsidR="00173153" w:rsidRPr="00983165" w:rsidRDefault="00173153" w:rsidP="007B3657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Declaration of interests, pecuniary or non-pecuniary</w:t>
            </w:r>
            <w:r w:rsidRPr="00983165">
              <w:rPr>
                <w:rFonts w:ascii="Arial" w:hAnsi="Arial" w:cs="Arial"/>
                <w:sz w:val="22"/>
              </w:rPr>
              <w:t xml:space="preserve"> </w:t>
            </w:r>
          </w:p>
          <w:p w14:paraId="0EBD2459" w14:textId="77777777" w:rsidR="00173153" w:rsidRPr="00983165" w:rsidRDefault="00173153" w:rsidP="007B3657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989" w:type="dxa"/>
          </w:tcPr>
          <w:p w14:paraId="09283198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06E74A3E" w14:textId="77777777" w:rsidTr="009B0D5E">
        <w:tc>
          <w:tcPr>
            <w:tcW w:w="1134" w:type="dxa"/>
          </w:tcPr>
          <w:p w14:paraId="2563FA8A" w14:textId="2DE4DB21" w:rsidR="00173153" w:rsidRPr="00983165" w:rsidRDefault="005D3218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4</w:t>
            </w:r>
            <w:r w:rsidR="00173153" w:rsidRPr="00983165">
              <w:rPr>
                <w:rFonts w:ascii="Arial" w:hAnsi="Arial" w:cs="Arial"/>
                <w:sz w:val="22"/>
              </w:rPr>
              <w:t>.</w:t>
            </w:r>
            <w:r w:rsidR="007C10CB" w:rsidRPr="00983165">
              <w:rPr>
                <w:rFonts w:ascii="Arial" w:hAnsi="Arial" w:cs="Arial"/>
                <w:sz w:val="22"/>
              </w:rPr>
              <w:t>0</w:t>
            </w:r>
            <w:r w:rsidR="00A76038" w:rsidRPr="00983165">
              <w:rPr>
                <w:rFonts w:ascii="Arial" w:hAnsi="Arial" w:cs="Arial"/>
                <w:sz w:val="22"/>
              </w:rPr>
              <w:t>9</w:t>
            </w:r>
            <w:r w:rsidR="009B0D5E"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078F3E2D" w14:textId="77777777" w:rsidR="00173153" w:rsidRPr="00983165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Determine any confidential items (not for publication)</w:t>
            </w:r>
          </w:p>
          <w:p w14:paraId="1D51071C" w14:textId="74DF36F8" w:rsidR="00173153" w:rsidRPr="00983165" w:rsidRDefault="00742663" w:rsidP="00F54BAE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None</w:t>
            </w:r>
            <w:r w:rsidR="004F29FD" w:rsidRPr="0098316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89" w:type="dxa"/>
          </w:tcPr>
          <w:p w14:paraId="488A90F1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3152D4EB" w14:textId="77777777" w:rsidTr="009B0D5E">
        <w:tc>
          <w:tcPr>
            <w:tcW w:w="1134" w:type="dxa"/>
          </w:tcPr>
          <w:p w14:paraId="7217D415" w14:textId="775551FF" w:rsidR="00173153" w:rsidRPr="00983165" w:rsidRDefault="005D3218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5</w:t>
            </w:r>
            <w:r w:rsidR="00173153" w:rsidRPr="00983165">
              <w:rPr>
                <w:rFonts w:ascii="Arial" w:hAnsi="Arial" w:cs="Arial"/>
                <w:sz w:val="22"/>
              </w:rPr>
              <w:t>.</w:t>
            </w:r>
            <w:r w:rsidR="007C10CB" w:rsidRPr="00983165">
              <w:rPr>
                <w:rFonts w:ascii="Arial" w:hAnsi="Arial" w:cs="Arial"/>
                <w:sz w:val="22"/>
              </w:rPr>
              <w:t>0</w:t>
            </w:r>
            <w:r w:rsidR="00A76038" w:rsidRPr="00983165">
              <w:rPr>
                <w:rFonts w:ascii="Arial" w:hAnsi="Arial" w:cs="Arial"/>
                <w:sz w:val="22"/>
              </w:rPr>
              <w:t>9</w:t>
            </w:r>
            <w:r w:rsidR="009B0D5E"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1730263D" w14:textId="77777777" w:rsidR="00173153" w:rsidRPr="00983165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Notification of urgent other business</w:t>
            </w:r>
          </w:p>
          <w:p w14:paraId="2D37A856" w14:textId="7242B4E7" w:rsidR="00173153" w:rsidRPr="00983165" w:rsidRDefault="000B274F" w:rsidP="007B3657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989" w:type="dxa"/>
          </w:tcPr>
          <w:p w14:paraId="4B41AB3B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36526202" w14:textId="77777777" w:rsidTr="009B0D5E">
        <w:tc>
          <w:tcPr>
            <w:tcW w:w="1134" w:type="dxa"/>
          </w:tcPr>
          <w:p w14:paraId="51BF1715" w14:textId="32FD1338" w:rsidR="00173153" w:rsidRPr="00983165" w:rsidRDefault="005D3218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6</w:t>
            </w:r>
            <w:r w:rsidR="00173153" w:rsidRPr="00983165">
              <w:rPr>
                <w:rFonts w:ascii="Arial" w:hAnsi="Arial" w:cs="Arial"/>
                <w:sz w:val="22"/>
              </w:rPr>
              <w:t>.</w:t>
            </w:r>
            <w:r w:rsidR="007C10CB" w:rsidRPr="00983165">
              <w:rPr>
                <w:rFonts w:ascii="Arial" w:hAnsi="Arial" w:cs="Arial"/>
                <w:sz w:val="22"/>
              </w:rPr>
              <w:t>0</w:t>
            </w:r>
            <w:r w:rsidR="00A76038" w:rsidRPr="00983165">
              <w:rPr>
                <w:rFonts w:ascii="Arial" w:hAnsi="Arial" w:cs="Arial"/>
                <w:sz w:val="22"/>
              </w:rPr>
              <w:t>9</w:t>
            </w:r>
            <w:r w:rsidR="007C10CB"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2AE5670F" w14:textId="2029E208" w:rsidR="00173153" w:rsidRPr="00983165" w:rsidRDefault="00173153" w:rsidP="00222EFE">
            <w:pPr>
              <w:ind w:left="36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 xml:space="preserve">Approve the minutes of the meeting held </w:t>
            </w:r>
            <w:r w:rsidR="00BD1C77" w:rsidRPr="00983165">
              <w:rPr>
                <w:rFonts w:ascii="Arial" w:hAnsi="Arial" w:cs="Arial"/>
                <w:b/>
                <w:sz w:val="22"/>
              </w:rPr>
              <w:t xml:space="preserve">in </w:t>
            </w:r>
            <w:r w:rsidR="00310ABE" w:rsidRPr="00983165">
              <w:rPr>
                <w:rFonts w:ascii="Arial" w:hAnsi="Arial" w:cs="Arial"/>
                <w:b/>
                <w:sz w:val="22"/>
              </w:rPr>
              <w:t>April</w:t>
            </w:r>
            <w:r w:rsidR="00BD1C77" w:rsidRPr="00983165">
              <w:rPr>
                <w:rFonts w:ascii="Arial" w:hAnsi="Arial" w:cs="Arial"/>
                <w:b/>
                <w:sz w:val="22"/>
              </w:rPr>
              <w:t xml:space="preserve"> 2021</w:t>
            </w:r>
            <w:r w:rsidR="00C93992" w:rsidRPr="00983165">
              <w:rPr>
                <w:rFonts w:ascii="Arial" w:hAnsi="Arial" w:cs="Arial"/>
                <w:b/>
                <w:sz w:val="22"/>
              </w:rPr>
              <w:t>.</w:t>
            </w:r>
            <w:r w:rsidRPr="00983165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3DAF698A" w14:textId="18ACCBC5" w:rsidR="004D20E6" w:rsidRPr="00983165" w:rsidRDefault="002E7D1C" w:rsidP="00B32E05">
            <w:pPr>
              <w:ind w:left="36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The minutes </w:t>
            </w:r>
            <w:r w:rsidR="00E42C86" w:rsidRPr="00983165">
              <w:rPr>
                <w:rFonts w:ascii="Arial" w:hAnsi="Arial" w:cs="Arial"/>
                <w:sz w:val="22"/>
              </w:rPr>
              <w:t xml:space="preserve">of the FGB meeting held </w:t>
            </w:r>
            <w:r w:rsidR="004D20E6" w:rsidRPr="00983165">
              <w:rPr>
                <w:rFonts w:ascii="Arial" w:hAnsi="Arial" w:cs="Arial"/>
                <w:sz w:val="22"/>
              </w:rPr>
              <w:t>June</w:t>
            </w:r>
            <w:r w:rsidR="009B0D5E" w:rsidRPr="00983165">
              <w:rPr>
                <w:rFonts w:ascii="Arial" w:hAnsi="Arial" w:cs="Arial"/>
                <w:sz w:val="22"/>
              </w:rPr>
              <w:t xml:space="preserve"> 2021 </w:t>
            </w:r>
            <w:r w:rsidR="00B0393F" w:rsidRPr="00983165">
              <w:rPr>
                <w:rFonts w:ascii="Arial" w:hAnsi="Arial" w:cs="Arial"/>
                <w:sz w:val="22"/>
              </w:rPr>
              <w:t>were approved</w:t>
            </w:r>
            <w:r w:rsidR="00CA7F2E" w:rsidRPr="00983165">
              <w:rPr>
                <w:rFonts w:ascii="Arial" w:hAnsi="Arial" w:cs="Arial"/>
                <w:sz w:val="22"/>
              </w:rPr>
              <w:t xml:space="preserve"> and the min</w:t>
            </w:r>
            <w:r w:rsidR="004D20E6" w:rsidRPr="00983165">
              <w:rPr>
                <w:rFonts w:ascii="Arial" w:eastAsia="Times New Roman" w:hAnsi="Arial" w:cs="Arial"/>
                <w:sz w:val="22"/>
                <w:lang w:eastAsia="en-GB"/>
              </w:rPr>
              <w:t>utes of the last meetings of the RIG</w:t>
            </w:r>
            <w:r w:rsidR="00CA7F2E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were noted.</w:t>
            </w:r>
            <w:r w:rsidR="00B32E05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NA is to sign a copy for the file.</w:t>
            </w:r>
          </w:p>
        </w:tc>
        <w:tc>
          <w:tcPr>
            <w:tcW w:w="989" w:type="dxa"/>
          </w:tcPr>
          <w:p w14:paraId="0D70AABA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397F5B08" w14:textId="77777777" w:rsidTr="009B0D5E">
        <w:tc>
          <w:tcPr>
            <w:tcW w:w="1134" w:type="dxa"/>
          </w:tcPr>
          <w:p w14:paraId="1186C8A9" w14:textId="58352F45" w:rsidR="00173153" w:rsidRPr="00983165" w:rsidRDefault="005D3218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7</w:t>
            </w:r>
            <w:r w:rsidR="00173153" w:rsidRPr="00983165">
              <w:rPr>
                <w:rFonts w:ascii="Arial" w:hAnsi="Arial" w:cs="Arial"/>
                <w:sz w:val="22"/>
              </w:rPr>
              <w:t>.</w:t>
            </w:r>
            <w:r w:rsidR="00574916" w:rsidRPr="00983165">
              <w:rPr>
                <w:rFonts w:ascii="Arial" w:hAnsi="Arial" w:cs="Arial"/>
                <w:sz w:val="22"/>
              </w:rPr>
              <w:t>0</w:t>
            </w:r>
            <w:r w:rsidR="00B32E05" w:rsidRPr="00983165">
              <w:rPr>
                <w:rFonts w:ascii="Arial" w:hAnsi="Arial" w:cs="Arial"/>
                <w:sz w:val="22"/>
              </w:rPr>
              <w:t>9</w:t>
            </w:r>
            <w:r w:rsidR="00574916" w:rsidRPr="00983165">
              <w:rPr>
                <w:rFonts w:ascii="Arial" w:hAnsi="Arial" w:cs="Arial"/>
                <w:sz w:val="22"/>
              </w:rPr>
              <w:t>21</w:t>
            </w:r>
          </w:p>
          <w:p w14:paraId="7ACCBE61" w14:textId="77777777" w:rsidR="00173153" w:rsidRPr="00983165" w:rsidRDefault="00173153" w:rsidP="007B36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1BB077EA" w14:textId="0AB4E70D" w:rsidR="00173153" w:rsidRPr="00983165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Matters arising</w:t>
            </w:r>
          </w:p>
          <w:p w14:paraId="5714EEA6" w14:textId="49C526B2" w:rsidR="009B0D5E" w:rsidRPr="00983165" w:rsidRDefault="00A01EB2" w:rsidP="009B0D5E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Matters arising were </w:t>
            </w:r>
            <w:r w:rsidR="00F77F51" w:rsidRPr="00983165">
              <w:rPr>
                <w:rFonts w:ascii="Arial" w:hAnsi="Arial" w:cs="Arial"/>
                <w:bCs/>
                <w:sz w:val="22"/>
              </w:rPr>
              <w:t>actioned or on agenda – see action table.</w:t>
            </w:r>
          </w:p>
          <w:p w14:paraId="2B6A67C3" w14:textId="77777777" w:rsidR="00B32E05" w:rsidRPr="00983165" w:rsidRDefault="00B32E05" w:rsidP="009B0D5E">
            <w:pPr>
              <w:rPr>
                <w:rFonts w:ascii="Arial" w:hAnsi="Arial" w:cs="Arial"/>
                <w:bCs/>
                <w:sz w:val="22"/>
              </w:rPr>
            </w:pPr>
          </w:p>
          <w:p w14:paraId="3811F68B" w14:textId="77777777" w:rsidR="00B32E05" w:rsidRPr="00983165" w:rsidRDefault="00B32E05" w:rsidP="00B32E05">
            <w:pPr>
              <w:ind w:left="100"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Q Is the governor area on the website available?</w:t>
            </w:r>
          </w:p>
          <w:p w14:paraId="5BF51C68" w14:textId="1FAE3B4E" w:rsidR="00173153" w:rsidRPr="00983165" w:rsidRDefault="00B32E05" w:rsidP="00B32E05">
            <w:pPr>
              <w:ind w:left="100" w:right="10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proofErr w:type="gramStart"/>
            <w:r w:rsidRPr="0098316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The</w:t>
            </w:r>
            <w:proofErr w:type="gramEnd"/>
            <w:r w:rsidRPr="0098316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Governors section is public and a </w:t>
            </w:r>
            <w:r w:rsidR="00983165" w:rsidRPr="00983165">
              <w:rPr>
                <w:rFonts w:ascii="Arial" w:eastAsia="Times New Roman" w:hAnsi="Arial" w:cs="Arial"/>
                <w:sz w:val="22"/>
                <w:lang w:eastAsia="en-GB"/>
              </w:rPr>
              <w:t>governor’s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area is password protected – all are to let SK know if they need information on how to access the governors area.</w:t>
            </w:r>
          </w:p>
        </w:tc>
        <w:tc>
          <w:tcPr>
            <w:tcW w:w="989" w:type="dxa"/>
          </w:tcPr>
          <w:p w14:paraId="0B22EBFC" w14:textId="7DF98439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68527398" w14:textId="3E2975D8" w:rsidR="00B32E05" w:rsidRPr="00983165" w:rsidRDefault="00B32E05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579AC153" w14:textId="66F76F88" w:rsidR="00B32E05" w:rsidRPr="00983165" w:rsidRDefault="00B32E05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3D7EA134" w14:textId="3DFB17D7" w:rsidR="00B32E05" w:rsidRPr="00983165" w:rsidRDefault="00B32E05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64CE65AD" w14:textId="76DE08A8" w:rsidR="00B32E05" w:rsidRPr="00983165" w:rsidRDefault="00B32E05" w:rsidP="007B3657">
            <w:pPr>
              <w:ind w:left="36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ALL</w:t>
            </w:r>
          </w:p>
          <w:p w14:paraId="654F97CC" w14:textId="2322B1F5" w:rsidR="00181899" w:rsidRPr="00983165" w:rsidRDefault="00181899" w:rsidP="00FF05BA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415063" w:rsidRPr="00983165" w14:paraId="09958BFA" w14:textId="77777777" w:rsidTr="009B0D5E">
        <w:tc>
          <w:tcPr>
            <w:tcW w:w="1134" w:type="dxa"/>
          </w:tcPr>
          <w:p w14:paraId="63ECFA13" w14:textId="6F13B8BB" w:rsidR="00415063" w:rsidRPr="00983165" w:rsidRDefault="00B32E05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lastRenderedPageBreak/>
              <w:t>8.0921</w:t>
            </w:r>
          </w:p>
        </w:tc>
        <w:tc>
          <w:tcPr>
            <w:tcW w:w="8222" w:type="dxa"/>
          </w:tcPr>
          <w:p w14:paraId="4927A639" w14:textId="2672555A" w:rsidR="00415063" w:rsidRPr="00983165" w:rsidRDefault="00415063" w:rsidP="00415063">
            <w:pPr>
              <w:rPr>
                <w:rFonts w:ascii="Arial" w:eastAsia="Arial" w:hAnsi="Arial" w:cs="Arial"/>
                <w:b/>
                <w:bCs/>
                <w:color w:val="000000"/>
                <w:sz w:val="22"/>
              </w:rPr>
            </w:pPr>
            <w:r w:rsidRPr="00983165"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Standing Orders,</w:t>
            </w:r>
            <w:r w:rsidR="00B32E05" w:rsidRPr="00983165"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983165"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 xml:space="preserve">Register </w:t>
            </w:r>
            <w:r w:rsidR="00B32E05" w:rsidRPr="00983165"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 xml:space="preserve">of Interests </w:t>
            </w:r>
            <w:r w:rsidRPr="00983165"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and Code of Conduct</w:t>
            </w:r>
          </w:p>
          <w:p w14:paraId="341AEC72" w14:textId="77777777" w:rsidR="009974F9" w:rsidRPr="00983165" w:rsidRDefault="00B32E05" w:rsidP="00415063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The </w:t>
            </w:r>
            <w:r w:rsidR="009974F9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Governing Body </w:t>
            </w:r>
            <w:r w:rsidR="00415063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Standing Orders</w:t>
            </w:r>
            <w:r w:rsidR="009974F9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were reviewed and approved with the following changes:</w:t>
            </w:r>
          </w:p>
          <w:p w14:paraId="38AA58D9" w14:textId="2EF009D9" w:rsidR="009974F9" w:rsidRPr="00983165" w:rsidRDefault="009974F9" w:rsidP="009974F9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Change 2 to 1 y</w:t>
            </w:r>
            <w:r w:rsidR="007C144C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ear</w:t>
            </w: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for chair and vice chair</w:t>
            </w:r>
            <w:r w:rsidR="007C144C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appointment.</w:t>
            </w:r>
          </w:p>
          <w:p w14:paraId="7A1F582B" w14:textId="409B771D" w:rsidR="009974F9" w:rsidRPr="00983165" w:rsidRDefault="00536A41" w:rsidP="009974F9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Insert </w:t>
            </w:r>
            <w:r w:rsidR="00786926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details of </w:t>
            </w:r>
            <w:r w:rsidR="009974F9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FGB focus meeting </w:t>
            </w:r>
            <w:r w:rsidR="00075812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incorporating tracking and curriculum to </w:t>
            </w:r>
            <w:r w:rsidR="009974F9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reflect what </w:t>
            </w:r>
            <w:r w:rsidR="00075812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was </w:t>
            </w:r>
            <w:r w:rsidR="009974F9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agreed at the last mtg</w:t>
            </w:r>
          </w:p>
          <w:p w14:paraId="41B90657" w14:textId="77777777" w:rsidR="009974F9" w:rsidRPr="00983165" w:rsidRDefault="009974F9" w:rsidP="00415063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</w:p>
          <w:p w14:paraId="1120BF96" w14:textId="6299A719" w:rsidR="00415063" w:rsidRPr="00983165" w:rsidRDefault="00E81AD0" w:rsidP="00415063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The Governing Body approved the C</w:t>
            </w:r>
            <w:r w:rsidR="00415063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ode of Conduct</w:t>
            </w: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– LW to circulate a cover signing sheet.</w:t>
            </w:r>
          </w:p>
          <w:p w14:paraId="3062A008" w14:textId="77777777" w:rsidR="00415063" w:rsidRPr="00983165" w:rsidRDefault="00415063" w:rsidP="00415063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</w:p>
          <w:p w14:paraId="15429D78" w14:textId="4B55DA90" w:rsidR="00415063" w:rsidRPr="00983165" w:rsidRDefault="00E81AD0" w:rsidP="007C144C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Govern</w:t>
            </w:r>
            <w:r w:rsidR="00CF603C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ors were asked to complete the register of interests form electronically and return signed forms to LW</w:t>
            </w:r>
            <w:r w:rsidR="007C144C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.</w:t>
            </w:r>
          </w:p>
        </w:tc>
        <w:tc>
          <w:tcPr>
            <w:tcW w:w="989" w:type="dxa"/>
          </w:tcPr>
          <w:p w14:paraId="41F221F3" w14:textId="77777777" w:rsidR="00415063" w:rsidRPr="00983165" w:rsidRDefault="00415063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7708F0BA" w14:textId="77777777" w:rsidR="007C144C" w:rsidRPr="00983165" w:rsidRDefault="007C144C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2982D9F2" w14:textId="77777777" w:rsidR="007C144C" w:rsidRPr="00983165" w:rsidRDefault="007C144C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5A474113" w14:textId="77777777" w:rsidR="007C144C" w:rsidRPr="00983165" w:rsidRDefault="007C144C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28008600" w14:textId="77777777" w:rsidR="007C144C" w:rsidRPr="00983165" w:rsidRDefault="007C144C" w:rsidP="007B3657">
            <w:pPr>
              <w:ind w:left="36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LW</w:t>
            </w:r>
          </w:p>
          <w:p w14:paraId="1934B982" w14:textId="77777777" w:rsidR="007C144C" w:rsidRPr="00983165" w:rsidRDefault="007C144C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7D80E136" w14:textId="77777777" w:rsidR="007C144C" w:rsidRPr="00983165" w:rsidRDefault="007C144C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20D861B2" w14:textId="77777777" w:rsidR="007C144C" w:rsidRPr="00983165" w:rsidRDefault="007C144C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576C5102" w14:textId="77777777" w:rsidR="007C144C" w:rsidRPr="00983165" w:rsidRDefault="007C144C" w:rsidP="007B3657">
            <w:pPr>
              <w:ind w:left="36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LW</w:t>
            </w:r>
          </w:p>
          <w:p w14:paraId="6EB08479" w14:textId="77777777" w:rsidR="007C144C" w:rsidRPr="00983165" w:rsidRDefault="007C144C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48634CB2" w14:textId="77777777" w:rsidR="007C144C" w:rsidRPr="00983165" w:rsidRDefault="007C144C" w:rsidP="007B3657">
            <w:pPr>
              <w:ind w:left="360"/>
              <w:rPr>
                <w:rFonts w:ascii="Arial" w:hAnsi="Arial" w:cs="Arial"/>
                <w:sz w:val="22"/>
              </w:rPr>
            </w:pPr>
          </w:p>
          <w:p w14:paraId="379FD405" w14:textId="01E7BABF" w:rsidR="007C144C" w:rsidRPr="00983165" w:rsidRDefault="007C144C" w:rsidP="007B3657">
            <w:pPr>
              <w:ind w:left="36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ALL</w:t>
            </w:r>
          </w:p>
        </w:tc>
      </w:tr>
      <w:tr w:rsidR="000965B3" w:rsidRPr="00983165" w14:paraId="33E1F4CD" w14:textId="77777777" w:rsidTr="009B0D5E">
        <w:tc>
          <w:tcPr>
            <w:tcW w:w="1134" w:type="dxa"/>
          </w:tcPr>
          <w:p w14:paraId="612A7EE9" w14:textId="17ABD067" w:rsidR="000965B3" w:rsidRPr="00983165" w:rsidRDefault="00B32E05" w:rsidP="000965B3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9.0921</w:t>
            </w:r>
          </w:p>
        </w:tc>
        <w:tc>
          <w:tcPr>
            <w:tcW w:w="8222" w:type="dxa"/>
          </w:tcPr>
          <w:p w14:paraId="0EF7263E" w14:textId="77777777" w:rsidR="000965B3" w:rsidRPr="00983165" w:rsidRDefault="000965B3" w:rsidP="000965B3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b/>
                <w:sz w:val="22"/>
                <w:lang w:eastAsia="en-GB"/>
              </w:rPr>
              <w:t>Staff presentations</w:t>
            </w:r>
          </w:p>
          <w:p w14:paraId="6AF5A03D" w14:textId="77777777" w:rsidR="009F4E12" w:rsidRPr="00983165" w:rsidRDefault="009F4E12" w:rsidP="00D6168A">
            <w:pPr>
              <w:rPr>
                <w:rFonts w:ascii="Arial" w:hAnsi="Arial" w:cs="Arial"/>
                <w:bCs/>
                <w:sz w:val="22"/>
              </w:rPr>
            </w:pPr>
          </w:p>
          <w:p w14:paraId="61291127" w14:textId="021D553F" w:rsidR="009F4E12" w:rsidRPr="00983165" w:rsidRDefault="009F4E12" w:rsidP="00D6168A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  <w:u w:val="single"/>
              </w:rPr>
              <w:t>Recovery curriculum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–</w:t>
            </w:r>
          </w:p>
          <w:p w14:paraId="69B88985" w14:textId="64530D10" w:rsidR="00D6168A" w:rsidRPr="00983165" w:rsidRDefault="007C144C" w:rsidP="00D6168A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SM gave a presentation on </w:t>
            </w:r>
            <w:r w:rsidR="00574F9C" w:rsidRPr="00983165">
              <w:rPr>
                <w:rFonts w:ascii="Arial" w:hAnsi="Arial" w:cs="Arial"/>
                <w:bCs/>
                <w:sz w:val="22"/>
              </w:rPr>
              <w:t xml:space="preserve">the 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recovery curriculum</w:t>
            </w:r>
            <w:r w:rsidR="00574F9C" w:rsidRPr="00983165">
              <w:rPr>
                <w:rFonts w:ascii="Arial" w:hAnsi="Arial" w:cs="Arial"/>
                <w:bCs/>
                <w:sz w:val="22"/>
              </w:rPr>
              <w:t xml:space="preserve"> which set out the a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ims and obj</w:t>
            </w:r>
            <w:r w:rsidR="00574F9C" w:rsidRPr="00983165">
              <w:rPr>
                <w:rFonts w:ascii="Arial" w:hAnsi="Arial" w:cs="Arial"/>
                <w:bCs/>
                <w:sz w:val="22"/>
              </w:rPr>
              <w:t>ectives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 xml:space="preserve"> of </w:t>
            </w:r>
            <w:r w:rsidR="00574F9C" w:rsidRPr="00983165">
              <w:rPr>
                <w:rFonts w:ascii="Arial" w:hAnsi="Arial" w:cs="Arial"/>
                <w:bCs/>
                <w:sz w:val="22"/>
              </w:rPr>
              <w:t xml:space="preserve">the 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curriculum this academic y</w:t>
            </w:r>
            <w:r w:rsidR="00574F9C" w:rsidRPr="00983165">
              <w:rPr>
                <w:rFonts w:ascii="Arial" w:hAnsi="Arial" w:cs="Arial"/>
                <w:bCs/>
                <w:sz w:val="22"/>
              </w:rPr>
              <w:t>ear</w:t>
            </w:r>
            <w:r w:rsidR="00D6168A" w:rsidRPr="00983165">
              <w:rPr>
                <w:rFonts w:ascii="Arial" w:hAnsi="Arial" w:cs="Arial"/>
                <w:bCs/>
                <w:sz w:val="22"/>
              </w:rPr>
              <w:t xml:space="preserve"> to re0engage and reconnect with each child to get them to learn</w:t>
            </w:r>
            <w:r w:rsidR="00574F9C" w:rsidRPr="00983165">
              <w:rPr>
                <w:rFonts w:ascii="Arial" w:hAnsi="Arial" w:cs="Arial"/>
                <w:bCs/>
                <w:sz w:val="22"/>
              </w:rPr>
              <w:t xml:space="preserve">. </w:t>
            </w:r>
            <w:r w:rsidR="00736084" w:rsidRPr="00983165">
              <w:rPr>
                <w:rFonts w:ascii="Arial" w:hAnsi="Arial" w:cs="Arial"/>
                <w:bCs/>
                <w:sz w:val="22"/>
              </w:rPr>
              <w:t xml:space="preserve">SM gave the context </w:t>
            </w:r>
            <w:r w:rsidR="008F23B0" w:rsidRPr="00983165">
              <w:rPr>
                <w:rFonts w:ascii="Arial" w:hAnsi="Arial" w:cs="Arial"/>
                <w:bCs/>
                <w:sz w:val="22"/>
              </w:rPr>
              <w:t>and</w:t>
            </w:r>
            <w:r w:rsidR="00A33F37" w:rsidRPr="00983165">
              <w:rPr>
                <w:rFonts w:ascii="Arial" w:hAnsi="Arial" w:cs="Arial"/>
                <w:bCs/>
                <w:sz w:val="22"/>
              </w:rPr>
              <w:t xml:space="preserve"> rationale for developing a recovery curriculum </w:t>
            </w:r>
            <w:r w:rsidR="003A13C3" w:rsidRPr="00983165">
              <w:rPr>
                <w:rFonts w:ascii="Arial" w:hAnsi="Arial" w:cs="Arial"/>
                <w:bCs/>
                <w:sz w:val="22"/>
              </w:rPr>
              <w:t xml:space="preserve">which will 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 xml:space="preserve">look at new ways to consider </w:t>
            </w:r>
            <w:r w:rsidR="00A33F37" w:rsidRPr="00983165">
              <w:rPr>
                <w:rFonts w:ascii="Arial" w:hAnsi="Arial" w:cs="Arial"/>
                <w:bCs/>
                <w:sz w:val="22"/>
              </w:rPr>
              <w:t xml:space="preserve">the 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 xml:space="preserve">needs of </w:t>
            </w:r>
            <w:r w:rsidR="00A33F37" w:rsidRPr="00983165">
              <w:rPr>
                <w:rFonts w:ascii="Arial" w:hAnsi="Arial" w:cs="Arial"/>
                <w:bCs/>
                <w:sz w:val="22"/>
              </w:rPr>
              <w:t xml:space="preserve">the 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 xml:space="preserve">whole child and their overall wellbeing at the centre </w:t>
            </w:r>
            <w:r w:rsidR="00A33F37" w:rsidRPr="00983165">
              <w:rPr>
                <w:rFonts w:ascii="Arial" w:hAnsi="Arial" w:cs="Arial"/>
                <w:bCs/>
                <w:sz w:val="22"/>
              </w:rPr>
              <w:t>o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f educati</w:t>
            </w:r>
            <w:r w:rsidR="00A33F37" w:rsidRPr="00983165">
              <w:rPr>
                <w:rFonts w:ascii="Arial" w:hAnsi="Arial" w:cs="Arial"/>
                <w:bCs/>
                <w:sz w:val="22"/>
              </w:rPr>
              <w:t>o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n</w:t>
            </w:r>
            <w:r w:rsidR="003A13C3" w:rsidRPr="00983165">
              <w:rPr>
                <w:rFonts w:ascii="Arial" w:hAnsi="Arial" w:cs="Arial"/>
                <w:bCs/>
                <w:sz w:val="22"/>
              </w:rPr>
              <w:t xml:space="preserve"> in a rounded appr</w:t>
            </w:r>
            <w:r w:rsidR="00A5326B" w:rsidRPr="00983165">
              <w:rPr>
                <w:rFonts w:ascii="Arial" w:hAnsi="Arial" w:cs="Arial"/>
                <w:bCs/>
                <w:sz w:val="22"/>
              </w:rPr>
              <w:t>o</w:t>
            </w:r>
            <w:r w:rsidR="003A13C3" w:rsidRPr="00983165">
              <w:rPr>
                <w:rFonts w:ascii="Arial" w:hAnsi="Arial" w:cs="Arial"/>
                <w:bCs/>
                <w:sz w:val="22"/>
              </w:rPr>
              <w:t>ach</w:t>
            </w:r>
            <w:r w:rsidR="00D46F12" w:rsidRPr="00983165">
              <w:rPr>
                <w:rFonts w:ascii="Arial" w:hAnsi="Arial" w:cs="Arial"/>
                <w:bCs/>
                <w:sz w:val="22"/>
              </w:rPr>
              <w:t xml:space="preserve">. </w:t>
            </w:r>
            <w:r w:rsidR="008F23B0" w:rsidRPr="00983165">
              <w:rPr>
                <w:rFonts w:ascii="Arial" w:hAnsi="Arial" w:cs="Arial"/>
                <w:bCs/>
                <w:sz w:val="22"/>
              </w:rPr>
              <w:t>SM advised that the recovery curriculum would focus on whole school approaches rather than intervention approaches</w:t>
            </w:r>
            <w:r w:rsidR="00D6168A" w:rsidRPr="00983165">
              <w:rPr>
                <w:rFonts w:ascii="Arial" w:hAnsi="Arial" w:cs="Arial"/>
                <w:bCs/>
                <w:sz w:val="22"/>
              </w:rPr>
              <w:t xml:space="preserve"> and explained the focus across the following areas: on relationships, play, therapeutic approaches and compassion.</w:t>
            </w:r>
          </w:p>
          <w:p w14:paraId="28553225" w14:textId="77777777" w:rsidR="00D6168A" w:rsidRPr="00983165" w:rsidRDefault="00D6168A" w:rsidP="008F23B0">
            <w:pPr>
              <w:rPr>
                <w:rFonts w:ascii="Arial" w:hAnsi="Arial" w:cs="Arial"/>
                <w:bCs/>
                <w:sz w:val="22"/>
              </w:rPr>
            </w:pPr>
          </w:p>
          <w:p w14:paraId="15D45E68" w14:textId="67F2B91F" w:rsidR="00D6168A" w:rsidRPr="00983165" w:rsidRDefault="00D6168A" w:rsidP="00D6168A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Staff have also reflected on what the recovery curriculum should look like as a whole school approach and what would be included in the whole school policy. More information will be presented to the next curriculum focussed FGB meeting.</w:t>
            </w:r>
          </w:p>
          <w:p w14:paraId="65B4BF43" w14:textId="621A67D9" w:rsidR="00D6168A" w:rsidRPr="00983165" w:rsidRDefault="00D6168A" w:rsidP="00D6168A">
            <w:pPr>
              <w:rPr>
                <w:rFonts w:ascii="Arial" w:hAnsi="Arial" w:cs="Arial"/>
                <w:bCs/>
                <w:sz w:val="22"/>
              </w:rPr>
            </w:pPr>
          </w:p>
          <w:p w14:paraId="2A0EC900" w14:textId="3152BABF" w:rsidR="00D6168A" w:rsidRPr="00983165" w:rsidRDefault="00D6168A" w:rsidP="00D6168A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SM and JP gave examples of some of the </w:t>
            </w:r>
            <w:r w:rsidR="00983165" w:rsidRPr="00983165">
              <w:rPr>
                <w:rFonts w:ascii="Arial" w:hAnsi="Arial" w:cs="Arial"/>
                <w:bCs/>
                <w:sz w:val="22"/>
              </w:rPr>
              <w:t>anxieties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the children are showing coming back into school </w:t>
            </w:r>
            <w:r w:rsidR="009F4E12" w:rsidRPr="00983165">
              <w:rPr>
                <w:rFonts w:ascii="Arial" w:hAnsi="Arial" w:cs="Arial"/>
                <w:bCs/>
                <w:sz w:val="22"/>
              </w:rPr>
              <w:t xml:space="preserve">related to the pandemic which impacts on attendance 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and the impact </w:t>
            </w:r>
            <w:r w:rsidR="009F4E12" w:rsidRPr="00983165">
              <w:rPr>
                <w:rFonts w:ascii="Arial" w:hAnsi="Arial" w:cs="Arial"/>
                <w:bCs/>
                <w:sz w:val="22"/>
              </w:rPr>
              <w:t>on speech and language development in early years. This re-</w:t>
            </w:r>
            <w:r w:rsidR="00983165" w:rsidRPr="00983165">
              <w:rPr>
                <w:rFonts w:ascii="Arial" w:hAnsi="Arial" w:cs="Arial"/>
                <w:bCs/>
                <w:sz w:val="22"/>
              </w:rPr>
              <w:t>enforced</w:t>
            </w:r>
            <w:r w:rsidR="009F4E12" w:rsidRPr="00983165">
              <w:rPr>
                <w:rFonts w:ascii="Arial" w:hAnsi="Arial" w:cs="Arial"/>
                <w:bCs/>
                <w:sz w:val="22"/>
              </w:rPr>
              <w:t xml:space="preserve"> the need for the approach set out in the presentation and was also impacting on staff time.</w:t>
            </w:r>
          </w:p>
          <w:p w14:paraId="0C415138" w14:textId="77777777" w:rsidR="00D6168A" w:rsidRPr="00983165" w:rsidRDefault="00D6168A" w:rsidP="0072618E">
            <w:pPr>
              <w:rPr>
                <w:rFonts w:ascii="Arial" w:hAnsi="Arial" w:cs="Arial"/>
                <w:bCs/>
                <w:sz w:val="22"/>
              </w:rPr>
            </w:pPr>
          </w:p>
          <w:p w14:paraId="085B732F" w14:textId="3FB7E10C" w:rsidR="0072618E" w:rsidRPr="00983165" w:rsidRDefault="0072618E" w:rsidP="0072618E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JR joined the meeting at this point.</w:t>
            </w:r>
          </w:p>
          <w:p w14:paraId="375E8627" w14:textId="77777777" w:rsidR="0072618E" w:rsidRPr="00983165" w:rsidRDefault="0072618E" w:rsidP="0072618E">
            <w:pPr>
              <w:rPr>
                <w:rFonts w:ascii="Arial" w:hAnsi="Arial" w:cs="Arial"/>
                <w:bCs/>
                <w:sz w:val="22"/>
              </w:rPr>
            </w:pPr>
          </w:p>
          <w:p w14:paraId="727CECFD" w14:textId="116B7687" w:rsidR="0072618E" w:rsidRPr="00983165" w:rsidRDefault="00D6168A" w:rsidP="0072618E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SM responded to governor questions on the presentation:</w:t>
            </w:r>
          </w:p>
          <w:p w14:paraId="124A089D" w14:textId="77777777" w:rsidR="00CB3D5A" w:rsidRPr="00983165" w:rsidRDefault="00CB3D5A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48A8ADE9" w14:textId="3D457DF8" w:rsidR="00841779" w:rsidRPr="00983165" w:rsidRDefault="00CB3D5A" w:rsidP="000965B3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Governor question - A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ppreciate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the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need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to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balance but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the school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>will still get pressure to achieve. What is the priority?</w:t>
            </w:r>
            <w:r w:rsidR="00841779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 </w:t>
            </w:r>
            <w:r w:rsidR="001C4538" w:rsidRPr="00983165">
              <w:rPr>
                <w:rFonts w:ascii="Arial" w:hAnsi="Arial" w:cs="Arial"/>
                <w:bCs/>
                <w:color w:val="FF0000"/>
                <w:sz w:val="22"/>
              </w:rPr>
              <w:t>Would Ofsted support this?</w:t>
            </w:r>
          </w:p>
          <w:p w14:paraId="19EA0FA2" w14:textId="2DFE7540" w:rsidR="000965B3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A </w:t>
            </w:r>
            <w:r w:rsidR="00BB4486" w:rsidRPr="00983165">
              <w:rPr>
                <w:rFonts w:ascii="Arial" w:hAnsi="Arial" w:cs="Arial"/>
                <w:bCs/>
                <w:sz w:val="22"/>
              </w:rPr>
              <w:t>The approach has been discussed</w:t>
            </w:r>
            <w:bookmarkStart w:id="0" w:name="_GoBack"/>
            <w:bookmarkEnd w:id="0"/>
            <w:r w:rsidR="00BB4486" w:rsidRPr="00983165">
              <w:rPr>
                <w:rFonts w:ascii="Arial" w:hAnsi="Arial" w:cs="Arial"/>
                <w:bCs/>
                <w:sz w:val="22"/>
              </w:rPr>
              <w:t>; have d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iscussed if </w:t>
            </w:r>
            <w:r w:rsidR="00BB4486" w:rsidRPr="00983165"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approach </w:t>
            </w:r>
            <w:r w:rsidR="00BB4486" w:rsidRPr="00983165">
              <w:rPr>
                <w:rFonts w:ascii="Arial" w:hAnsi="Arial" w:cs="Arial"/>
                <w:bCs/>
                <w:sz w:val="22"/>
              </w:rPr>
              <w:t xml:space="preserve">to </w:t>
            </w:r>
            <w:r w:rsidRPr="00983165">
              <w:rPr>
                <w:rFonts w:ascii="Arial" w:hAnsi="Arial" w:cs="Arial"/>
                <w:bCs/>
                <w:sz w:val="22"/>
              </w:rPr>
              <w:t>plugging gaps has been superficial</w:t>
            </w:r>
            <w:r w:rsidR="001C4538" w:rsidRPr="00983165">
              <w:rPr>
                <w:rFonts w:ascii="Arial" w:hAnsi="Arial" w:cs="Arial"/>
                <w:bCs/>
                <w:sz w:val="22"/>
              </w:rPr>
              <w:t xml:space="preserve">. 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Ofsted do talk of </w:t>
            </w:r>
            <w:r w:rsidR="001C4538" w:rsidRPr="00983165">
              <w:rPr>
                <w:rFonts w:ascii="Arial" w:hAnsi="Arial" w:cs="Arial"/>
                <w:bCs/>
                <w:sz w:val="22"/>
              </w:rPr>
              <w:t xml:space="preserve">the need for a </w:t>
            </w:r>
            <w:r w:rsidR="00983165" w:rsidRPr="00983165">
              <w:rPr>
                <w:rFonts w:ascii="Arial" w:hAnsi="Arial" w:cs="Arial"/>
                <w:bCs/>
                <w:sz w:val="22"/>
              </w:rPr>
              <w:t>well-rounded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curriculum. </w:t>
            </w:r>
            <w:r w:rsidR="001C4538" w:rsidRPr="00983165">
              <w:rPr>
                <w:rFonts w:ascii="Arial" w:hAnsi="Arial" w:cs="Arial"/>
                <w:bCs/>
                <w:sz w:val="22"/>
              </w:rPr>
              <w:t xml:space="preserve">It was agreed that there </w:t>
            </w:r>
            <w:r w:rsidR="00751823" w:rsidRPr="00983165">
              <w:rPr>
                <w:rFonts w:ascii="Arial" w:hAnsi="Arial" w:cs="Arial"/>
                <w:bCs/>
                <w:sz w:val="22"/>
              </w:rPr>
              <w:t xml:space="preserve">was a need to </w:t>
            </w:r>
            <w:r w:rsidRPr="00983165">
              <w:rPr>
                <w:rFonts w:ascii="Arial" w:hAnsi="Arial" w:cs="Arial"/>
                <w:bCs/>
                <w:sz w:val="22"/>
              </w:rPr>
              <w:t>be mindful of gaps</w:t>
            </w:r>
            <w:r w:rsidR="00751823" w:rsidRPr="00983165">
              <w:rPr>
                <w:rFonts w:ascii="Arial" w:hAnsi="Arial" w:cs="Arial"/>
                <w:bCs/>
                <w:sz w:val="22"/>
              </w:rPr>
              <w:t xml:space="preserve"> and on evidence that demonstrates the progress t</w:t>
            </w:r>
            <w:r w:rsidRPr="00983165">
              <w:rPr>
                <w:rFonts w:ascii="Arial" w:hAnsi="Arial" w:cs="Arial"/>
                <w:bCs/>
                <w:sz w:val="22"/>
              </w:rPr>
              <w:t>he children are making</w:t>
            </w:r>
            <w:r w:rsidR="00751823" w:rsidRPr="00983165">
              <w:rPr>
                <w:rFonts w:ascii="Arial" w:hAnsi="Arial" w:cs="Arial"/>
                <w:bCs/>
                <w:sz w:val="22"/>
              </w:rPr>
              <w:t xml:space="preserve">. The Governing Body needs to 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show support for the </w:t>
            </w:r>
            <w:r w:rsidR="00AF366C" w:rsidRPr="00983165">
              <w:rPr>
                <w:rFonts w:ascii="Arial" w:hAnsi="Arial" w:cs="Arial"/>
                <w:bCs/>
                <w:sz w:val="22"/>
              </w:rPr>
              <w:t>and its approach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as well the challenge.</w:t>
            </w:r>
          </w:p>
          <w:p w14:paraId="671275AD" w14:textId="77777777" w:rsidR="00AF366C" w:rsidRPr="00983165" w:rsidRDefault="00AF366C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43668395" w14:textId="3B8D206A" w:rsidR="000965B3" w:rsidRPr="00983165" w:rsidRDefault="00AF366C" w:rsidP="000965B3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Governor question - </w:t>
            </w:r>
            <w:r w:rsidR="00BA7181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As long as we still see progress, the rounded approach should be supported.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I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s there reassurance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that we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don’t swing pendulum so far that progress is not seen. </w:t>
            </w:r>
          </w:p>
          <w:p w14:paraId="4ED2BAC7" w14:textId="19B854FF" w:rsidR="000965B3" w:rsidRPr="00983165" w:rsidRDefault="00A5326B" w:rsidP="000965B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A – The school will 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still deliver all aspects of the curriculum. Evidence is showing focus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on gaps has been superficial and a more nurturing curriculum would work better.</w:t>
            </w:r>
          </w:p>
          <w:p w14:paraId="0554415C" w14:textId="77777777" w:rsidR="000965B3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2AAE5B36" w14:textId="013AD1FB" w:rsidR="000965B3" w:rsidRPr="00983165" w:rsidRDefault="00C92F23" w:rsidP="000965B3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Governor question - W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>hat about teacher and staff support, where are they getting support from?</w:t>
            </w:r>
          </w:p>
          <w:p w14:paraId="7DEDF61D" w14:textId="1DEB9BC6" w:rsidR="000965B3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A </w:t>
            </w:r>
            <w:r w:rsidR="00C92F23" w:rsidRPr="00983165">
              <w:rPr>
                <w:rFonts w:ascii="Arial" w:hAnsi="Arial" w:cs="Arial"/>
                <w:bCs/>
                <w:sz w:val="22"/>
              </w:rPr>
              <w:t xml:space="preserve">There is a lot of cross team </w:t>
            </w:r>
            <w:r w:rsidRPr="00983165">
              <w:rPr>
                <w:rFonts w:ascii="Arial" w:hAnsi="Arial" w:cs="Arial"/>
                <w:bCs/>
                <w:sz w:val="22"/>
              </w:rPr>
              <w:t>support</w:t>
            </w:r>
          </w:p>
          <w:p w14:paraId="2D07AC06" w14:textId="77777777" w:rsidR="000965B3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386E3C3C" w14:textId="12CE6A38" w:rsidR="000965B3" w:rsidRPr="00983165" w:rsidRDefault="00386608" w:rsidP="000965B3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983165">
              <w:rPr>
                <w:rFonts w:ascii="Arial" w:hAnsi="Arial" w:cs="Arial"/>
                <w:bCs/>
                <w:color w:val="FF0000"/>
                <w:sz w:val="22"/>
              </w:rPr>
              <w:lastRenderedPageBreak/>
              <w:t xml:space="preserve">Governor question -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>Nuffield early learning intervention prog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ramme -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 do you use this?</w:t>
            </w:r>
          </w:p>
          <w:p w14:paraId="78098E5A" w14:textId="5361AA23" w:rsidR="000965B3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A </w:t>
            </w:r>
            <w:proofErr w:type="gramStart"/>
            <w:r w:rsidR="00386608" w:rsidRPr="00983165">
              <w:rPr>
                <w:rFonts w:ascii="Arial" w:hAnsi="Arial" w:cs="Arial"/>
                <w:bCs/>
                <w:sz w:val="22"/>
              </w:rPr>
              <w:t>Y</w:t>
            </w:r>
            <w:r w:rsidRPr="00983165">
              <w:rPr>
                <w:rFonts w:ascii="Arial" w:hAnsi="Arial" w:cs="Arial"/>
                <w:bCs/>
                <w:sz w:val="22"/>
              </w:rPr>
              <w:t>es</w:t>
            </w:r>
            <w:proofErr w:type="gramEnd"/>
            <w:r w:rsidRPr="00983165">
              <w:rPr>
                <w:rFonts w:ascii="Arial" w:hAnsi="Arial" w:cs="Arial"/>
                <w:bCs/>
                <w:sz w:val="22"/>
              </w:rPr>
              <w:t xml:space="preserve"> we do use it. NELI is more targeted and the school wants to also use a whole school approach.</w:t>
            </w:r>
          </w:p>
          <w:p w14:paraId="21A71A9E" w14:textId="77777777" w:rsidR="000965B3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18CA01E3" w14:textId="77777777" w:rsidR="009F4E12" w:rsidRPr="00983165" w:rsidRDefault="00D6168A" w:rsidP="000965B3">
            <w:pPr>
              <w:rPr>
                <w:rFonts w:ascii="Arial" w:hAnsi="Arial" w:cs="Arial"/>
                <w:bCs/>
                <w:color w:val="FF0000"/>
                <w:sz w:val="22"/>
              </w:rPr>
            </w:pPr>
            <w:proofErr w:type="gramStart"/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Governor  question</w:t>
            </w:r>
            <w:proofErr w:type="gramEnd"/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 – Could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parents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encourage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the older children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to do more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looking after the smaller ones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e.g.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in the </w:t>
            </w:r>
            <w:proofErr w:type="spellStart"/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>line up</w:t>
            </w:r>
            <w:proofErr w:type="spellEnd"/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 coming into school</w:t>
            </w:r>
            <w:r w:rsidR="009F4E12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 and also ensure that children arrive on time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 as </w:t>
            </w:r>
            <w:r w:rsidR="009F4E12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it has been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noticed </w:t>
            </w:r>
            <w:r w:rsidR="009F4E12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there are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>more latecomers</w:t>
            </w:r>
            <w:r w:rsidR="009F4E12" w:rsidRPr="00983165">
              <w:rPr>
                <w:rFonts w:ascii="Arial" w:hAnsi="Arial" w:cs="Arial"/>
                <w:bCs/>
                <w:color w:val="FF0000"/>
                <w:sz w:val="22"/>
              </w:rPr>
              <w:t>?</w:t>
            </w:r>
          </w:p>
          <w:p w14:paraId="20762F8C" w14:textId="02F7DC4F" w:rsidR="000965B3" w:rsidRPr="00983165" w:rsidRDefault="009F4E12" w:rsidP="000965B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A Yes this can be considered.</w:t>
            </w:r>
          </w:p>
          <w:p w14:paraId="710AC5C1" w14:textId="77777777" w:rsidR="000965B3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5CC4B8EC" w14:textId="77777777" w:rsidR="009F4E12" w:rsidRPr="00983165" w:rsidRDefault="009F4E12" w:rsidP="000965B3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Governor question - W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hat will staff get from approach? </w:t>
            </w:r>
          </w:p>
          <w:p w14:paraId="54A62B28" w14:textId="07CBA57D" w:rsidR="000965B3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A </w:t>
            </w:r>
            <w:r w:rsidR="009F4E12" w:rsidRPr="00983165">
              <w:rPr>
                <w:rFonts w:ascii="Arial" w:hAnsi="Arial" w:cs="Arial"/>
                <w:bCs/>
                <w:sz w:val="22"/>
              </w:rPr>
              <w:t xml:space="preserve">Whole school approach 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could be used to improve </w:t>
            </w:r>
            <w:r w:rsidR="009F4E12" w:rsidRPr="00983165">
              <w:rPr>
                <w:rFonts w:ascii="Arial" w:hAnsi="Arial" w:cs="Arial"/>
                <w:bCs/>
                <w:sz w:val="22"/>
              </w:rPr>
              <w:t xml:space="preserve">teaching and learning </w:t>
            </w:r>
          </w:p>
          <w:p w14:paraId="3238FDEC" w14:textId="77777777" w:rsidR="009F4E12" w:rsidRPr="00983165" w:rsidRDefault="009F4E12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05D27773" w14:textId="1C3CEA37" w:rsidR="000965B3" w:rsidRPr="00983165" w:rsidRDefault="009F4E12" w:rsidP="000965B3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Governor question -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Is it envisaged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there will be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>intensive work to start with then more focus on progress?</w:t>
            </w:r>
          </w:p>
          <w:p w14:paraId="763D290D" w14:textId="2C5BC0E4" w:rsidR="000965B3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A </w:t>
            </w:r>
            <w:r w:rsidR="009F4E12" w:rsidRPr="00983165">
              <w:rPr>
                <w:rFonts w:ascii="Arial" w:hAnsi="Arial" w:cs="Arial"/>
                <w:bCs/>
                <w:sz w:val="22"/>
              </w:rPr>
              <w:t>Y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es and </w:t>
            </w:r>
            <w:r w:rsidR="009F4E12" w:rsidRPr="00983165">
              <w:rPr>
                <w:rFonts w:ascii="Arial" w:hAnsi="Arial" w:cs="Arial"/>
                <w:bCs/>
                <w:sz w:val="22"/>
              </w:rPr>
              <w:t>SM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gave examples of how this might work in practice.</w:t>
            </w:r>
          </w:p>
          <w:p w14:paraId="457A52DB" w14:textId="77777777" w:rsidR="009F4E12" w:rsidRPr="00983165" w:rsidRDefault="009F4E12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235CD35B" w14:textId="67447D3C" w:rsidR="000965B3" w:rsidRPr="00983165" w:rsidRDefault="009F4E12" w:rsidP="000965B3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Governor question -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What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will you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do once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at the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 stage when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children are 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>re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-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>engage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d</w:t>
            </w:r>
            <w:r w:rsidR="000965B3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 and learning?</w:t>
            </w:r>
          </w:p>
          <w:p w14:paraId="3B2518CF" w14:textId="02A9086B" w:rsidR="000965B3" w:rsidRPr="00983165" w:rsidRDefault="009F4E12" w:rsidP="000965B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A It c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ould take up to a year to get to that stage, depends on each child.</w:t>
            </w:r>
          </w:p>
          <w:p w14:paraId="1935935F" w14:textId="29B49E0E" w:rsidR="000965B3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4552CEC1" w14:textId="77777777" w:rsidR="009F4E12" w:rsidRPr="00983165" w:rsidRDefault="009F4E12" w:rsidP="000965B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SM will circulate a copy of the presentation with governors.</w:t>
            </w:r>
          </w:p>
          <w:p w14:paraId="6F90277B" w14:textId="77777777" w:rsidR="009F4E12" w:rsidRPr="00983165" w:rsidRDefault="009F4E12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112046DF" w14:textId="70391588" w:rsidR="009F4E12" w:rsidRPr="00983165" w:rsidRDefault="009F4E12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18A38D5A" w14:textId="20CF3372" w:rsidR="009F4E12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  <w:u w:val="single"/>
              </w:rPr>
              <w:t xml:space="preserve">Early Years </w:t>
            </w:r>
            <w:r w:rsidR="009F4E12" w:rsidRPr="00983165">
              <w:rPr>
                <w:rFonts w:ascii="Arial" w:hAnsi="Arial" w:cs="Arial"/>
                <w:bCs/>
                <w:sz w:val="22"/>
                <w:u w:val="single"/>
              </w:rPr>
              <w:t>W</w:t>
            </w:r>
            <w:r w:rsidRPr="00983165">
              <w:rPr>
                <w:rFonts w:ascii="Arial" w:hAnsi="Arial" w:cs="Arial"/>
                <w:bCs/>
                <w:sz w:val="22"/>
                <w:u w:val="single"/>
              </w:rPr>
              <w:t xml:space="preserve">alk </w:t>
            </w:r>
            <w:r w:rsidR="009F4E12" w:rsidRPr="00983165">
              <w:rPr>
                <w:rFonts w:ascii="Arial" w:hAnsi="Arial" w:cs="Arial"/>
                <w:bCs/>
                <w:sz w:val="22"/>
                <w:u w:val="single"/>
              </w:rPr>
              <w:t>A</w:t>
            </w:r>
            <w:r w:rsidRPr="00983165">
              <w:rPr>
                <w:rFonts w:ascii="Arial" w:hAnsi="Arial" w:cs="Arial"/>
                <w:bCs/>
                <w:sz w:val="22"/>
                <w:u w:val="single"/>
              </w:rPr>
              <w:t>round and verbal presentation</w:t>
            </w:r>
            <w:r w:rsidR="009F4E12" w:rsidRPr="00983165">
              <w:rPr>
                <w:rFonts w:ascii="Arial" w:hAnsi="Arial" w:cs="Arial"/>
                <w:bCs/>
                <w:sz w:val="22"/>
              </w:rPr>
              <w:t xml:space="preserve"> –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05DBA4DD" w14:textId="1560C917" w:rsidR="000965B3" w:rsidRPr="00983165" w:rsidRDefault="009F4E12" w:rsidP="000965B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All governors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 xml:space="preserve"> looked around the early </w:t>
            </w:r>
            <w:proofErr w:type="gramStart"/>
            <w:r w:rsidR="000965B3" w:rsidRPr="00983165">
              <w:rPr>
                <w:rFonts w:ascii="Arial" w:hAnsi="Arial" w:cs="Arial"/>
                <w:bCs/>
                <w:sz w:val="22"/>
              </w:rPr>
              <w:t>years</w:t>
            </w:r>
            <w:proofErr w:type="gramEnd"/>
            <w:r w:rsidR="000965B3" w:rsidRPr="00983165">
              <w:rPr>
                <w:rFonts w:ascii="Arial" w:hAnsi="Arial" w:cs="Arial"/>
                <w:bCs/>
                <w:sz w:val="22"/>
              </w:rPr>
              <w:t xml:space="preserve"> classroom. 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SM explained that the two new </w:t>
            </w:r>
            <w:proofErr w:type="gramStart"/>
            <w:r w:rsidRPr="00983165">
              <w:rPr>
                <w:rFonts w:ascii="Arial" w:hAnsi="Arial" w:cs="Arial"/>
                <w:bCs/>
                <w:sz w:val="22"/>
              </w:rPr>
              <w:t>teachers</w:t>
            </w:r>
            <w:proofErr w:type="gramEnd"/>
            <w:r w:rsidRPr="00983165">
              <w:rPr>
                <w:rFonts w:ascii="Arial" w:hAnsi="Arial" w:cs="Arial"/>
                <w:bCs/>
                <w:sz w:val="22"/>
              </w:rPr>
              <w:t xml:space="preserve"> 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early y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ears / 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KS1 have spent time in summer tr</w:t>
            </w:r>
            <w:r w:rsidRPr="00983165">
              <w:rPr>
                <w:rFonts w:ascii="Arial" w:hAnsi="Arial" w:cs="Arial"/>
                <w:bCs/>
                <w:sz w:val="22"/>
              </w:rPr>
              <w:t>a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n</w:t>
            </w:r>
            <w:r w:rsidRPr="00983165">
              <w:rPr>
                <w:rFonts w:ascii="Arial" w:hAnsi="Arial" w:cs="Arial"/>
                <w:bCs/>
                <w:sz w:val="22"/>
              </w:rPr>
              <w:t>s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 xml:space="preserve">forming the inside and outside areas and this is seeing children engaging and 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the 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 xml:space="preserve">provision 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is 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 xml:space="preserve">well matched to needs and is improving </w:t>
            </w:r>
            <w:r w:rsidR="00983165" w:rsidRPr="00983165">
              <w:rPr>
                <w:rFonts w:ascii="Arial" w:hAnsi="Arial" w:cs="Arial"/>
                <w:bCs/>
                <w:sz w:val="22"/>
              </w:rPr>
              <w:t>behaviour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 xml:space="preserve"> and learning.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The school is r</w:t>
            </w:r>
            <w:r w:rsidR="000965B3" w:rsidRPr="00983165">
              <w:rPr>
                <w:rFonts w:ascii="Arial" w:hAnsi="Arial" w:cs="Arial"/>
                <w:bCs/>
                <w:sz w:val="22"/>
              </w:rPr>
              <w:t>eally excited about the educational offer for the children.</w:t>
            </w:r>
          </w:p>
          <w:p w14:paraId="56506ADB" w14:textId="77777777" w:rsidR="000965B3" w:rsidRPr="00983165" w:rsidRDefault="000965B3" w:rsidP="000965B3">
            <w:pPr>
              <w:rPr>
                <w:rFonts w:ascii="Arial" w:hAnsi="Arial" w:cs="Arial"/>
                <w:bCs/>
                <w:sz w:val="22"/>
              </w:rPr>
            </w:pPr>
          </w:p>
          <w:p w14:paraId="662032B7" w14:textId="00E484CE" w:rsidR="000965B3" w:rsidRPr="00983165" w:rsidRDefault="000965B3" w:rsidP="000965B3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Governors were impressed with the use of the space that the school has</w:t>
            </w:r>
            <w:r w:rsidR="0059688F" w:rsidRPr="00983165">
              <w:rPr>
                <w:rFonts w:ascii="Arial" w:eastAsia="Times New Roman" w:hAnsi="Arial" w:cs="Arial"/>
                <w:sz w:val="22"/>
                <w:lang w:eastAsia="en-GB"/>
              </w:rPr>
              <w:t>,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noted </w:t>
            </w:r>
            <w:r w:rsidR="009F4E12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the school 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should be proud of what has been achieved</w:t>
            </w:r>
            <w:r w:rsidR="0059688F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and that it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reflects the ethos of the school</w:t>
            </w:r>
            <w:r w:rsidR="0059688F" w:rsidRPr="00983165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59C7771A" w14:textId="77777777" w:rsidR="0059688F" w:rsidRPr="00983165" w:rsidRDefault="0059688F" w:rsidP="000965B3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7C468A8B" w14:textId="5430F6FD" w:rsidR="000965B3" w:rsidRPr="00983165" w:rsidRDefault="000965B3" w:rsidP="000965B3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SM gave an example of a themed day recently and all the thought that went into it</w:t>
            </w:r>
            <w:r w:rsidR="0059688F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to make it play based and the approach to the learning to bring it to life</w:t>
            </w:r>
          </w:p>
          <w:p w14:paraId="393DDE33" w14:textId="77777777" w:rsidR="000965B3" w:rsidRPr="00983165" w:rsidRDefault="000965B3" w:rsidP="000965B3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60455645" w14:textId="77777777" w:rsidR="0059688F" w:rsidRPr="00983165" w:rsidRDefault="0059688F" w:rsidP="000965B3">
            <w:pPr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Governor question – Were any </w:t>
            </w:r>
            <w:r w:rsidR="000965B3" w:rsidRPr="0098316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video</w:t>
            </w:r>
            <w:r w:rsidRPr="0098316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</w:t>
            </w:r>
            <w:r w:rsidR="000965B3" w:rsidRPr="0098316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/ photos done? </w:t>
            </w:r>
          </w:p>
          <w:p w14:paraId="602D72CA" w14:textId="00D53C8E" w:rsidR="000965B3" w:rsidRPr="00983165" w:rsidRDefault="0059688F" w:rsidP="000965B3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A </w:t>
            </w:r>
            <w:r w:rsidR="000965B3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Will look at this in future and how 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we </w:t>
            </w:r>
            <w:r w:rsidR="000965B3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use these examples on 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F</w:t>
            </w:r>
            <w:r w:rsidR="000965B3" w:rsidRPr="00983165">
              <w:rPr>
                <w:rFonts w:ascii="Arial" w:eastAsia="Times New Roman" w:hAnsi="Arial" w:cs="Arial"/>
                <w:sz w:val="22"/>
                <w:lang w:eastAsia="en-GB"/>
              </w:rPr>
              <w:t>acebook and the website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. It was agreed that SM would look at resources for this and ensure safeguarding considered.</w:t>
            </w:r>
          </w:p>
          <w:p w14:paraId="4A99A22C" w14:textId="77777777" w:rsidR="000965B3" w:rsidRPr="00983165" w:rsidRDefault="000965B3" w:rsidP="000965B3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36538F94" w14:textId="6FBC3297" w:rsidR="000965B3" w:rsidRPr="00983165" w:rsidRDefault="0059688F" w:rsidP="000965B3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It was agreed that SM will </w:t>
            </w:r>
            <w:r w:rsidR="000965B3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pass on 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the governing body’s a</w:t>
            </w:r>
            <w:r w:rsidR="000965B3" w:rsidRPr="00983165">
              <w:rPr>
                <w:rFonts w:ascii="Arial" w:eastAsia="Times New Roman" w:hAnsi="Arial" w:cs="Arial"/>
                <w:sz w:val="22"/>
                <w:lang w:eastAsia="en-GB"/>
              </w:rPr>
              <w:t>ppreciation to the rest of the staff.</w:t>
            </w:r>
          </w:p>
        </w:tc>
        <w:tc>
          <w:tcPr>
            <w:tcW w:w="989" w:type="dxa"/>
          </w:tcPr>
          <w:p w14:paraId="76A599B3" w14:textId="77777777" w:rsidR="000965B3" w:rsidRPr="00983165" w:rsidRDefault="000965B3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091EB5B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8D8C3BD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0658D66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EF47E97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1C99D6F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A3AF900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4F478A41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1015D60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E14AA9F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05F04746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D3BA904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932D2BE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BBD08DF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A9AB402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B109585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9085F5C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0476E75C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039E656E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E35481F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41D2A53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BC49097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C777F06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166576C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0CA09A3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2CAD465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90D80D8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306AAD8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368A2CB8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23B6EB9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4D10D5FC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C10D8F1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5DBABFA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FB4FBAF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2486C0A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481E2961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D99F09A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42AEF09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2C65F6C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385F54DB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381BBC1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441A64C7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EEEF24C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136BF4A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DA55277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BA232EE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32CC6105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6975717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3606C385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3642BD9F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4D5BD4E0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1F5F3BA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B1804E8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DF0CF58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226861B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1CC86ED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E7AEC41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6476C91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4B3507B0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39515993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9432B24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219BBC1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15B65CF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6A190F5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41D2B9E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479B56EA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C2FE2B3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04F3EB70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19B52C9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542B8AD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828D2DB" w14:textId="4B82FC91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SM</w:t>
            </w:r>
          </w:p>
          <w:p w14:paraId="7B2017D2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8A3F688" w14:textId="77777777" w:rsidR="009F4E12" w:rsidRPr="00983165" w:rsidRDefault="009F4E12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3EA4B99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3D85E7F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8717117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E28096B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028274A4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63D125A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7886FE0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5E5FD547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388EC6EA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16DDBF5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1AA6AC1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CF3E3A0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6C53AE47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18846715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6F98417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23859F4D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376374ED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SM</w:t>
            </w:r>
          </w:p>
          <w:p w14:paraId="1D705B33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700373B3" w14:textId="77777777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</w:p>
          <w:p w14:paraId="3EB7FFED" w14:textId="2B98B0E9" w:rsidR="0059688F" w:rsidRPr="00983165" w:rsidRDefault="0059688F" w:rsidP="000965B3">
            <w:pPr>
              <w:ind w:left="36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SM</w:t>
            </w:r>
          </w:p>
        </w:tc>
      </w:tr>
      <w:tr w:rsidR="006659C2" w:rsidRPr="00983165" w14:paraId="586AD7A0" w14:textId="77777777" w:rsidTr="009B0D5E">
        <w:tc>
          <w:tcPr>
            <w:tcW w:w="1134" w:type="dxa"/>
          </w:tcPr>
          <w:p w14:paraId="2ADF1C7A" w14:textId="5C29D44F" w:rsidR="006659C2" w:rsidRPr="00983165" w:rsidRDefault="0059688F" w:rsidP="006659C2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lastRenderedPageBreak/>
              <w:t>10.0921</w:t>
            </w:r>
          </w:p>
        </w:tc>
        <w:tc>
          <w:tcPr>
            <w:tcW w:w="8222" w:type="dxa"/>
          </w:tcPr>
          <w:p w14:paraId="3E8BFFFC" w14:textId="77777777" w:rsidR="006659C2" w:rsidRPr="00983165" w:rsidRDefault="006659C2" w:rsidP="006659C2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Data</w:t>
            </w:r>
          </w:p>
          <w:p w14:paraId="123408E7" w14:textId="0CD3C81D" w:rsidR="006659C2" w:rsidRPr="00983165" w:rsidRDefault="006659C2" w:rsidP="006659C2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</w:t>
            </w:r>
            <w:r w:rsidR="0059688F" w:rsidRPr="00983165">
              <w:rPr>
                <w:rFonts w:ascii="Arial" w:hAnsi="Arial" w:cs="Arial"/>
                <w:sz w:val="22"/>
              </w:rPr>
              <w:t>M</w:t>
            </w:r>
            <w:r w:rsidRPr="00983165">
              <w:rPr>
                <w:rFonts w:ascii="Arial" w:hAnsi="Arial" w:cs="Arial"/>
                <w:sz w:val="22"/>
              </w:rPr>
              <w:t xml:space="preserve"> referred to the circulated data</w:t>
            </w:r>
            <w:r w:rsidR="0059688F" w:rsidRPr="00983165">
              <w:rPr>
                <w:rFonts w:ascii="Arial" w:hAnsi="Arial" w:cs="Arial"/>
                <w:sz w:val="22"/>
              </w:rPr>
              <w:t xml:space="preserve"> and noted the main headlines</w:t>
            </w:r>
            <w:r w:rsidRPr="00983165">
              <w:rPr>
                <w:rFonts w:ascii="Arial" w:hAnsi="Arial" w:cs="Arial"/>
                <w:sz w:val="22"/>
              </w:rPr>
              <w:t xml:space="preserve">. </w:t>
            </w:r>
          </w:p>
          <w:p w14:paraId="2D513229" w14:textId="16EF6568" w:rsidR="006659C2" w:rsidRPr="00983165" w:rsidRDefault="006659C2" w:rsidP="006659C2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KS2 </w:t>
            </w:r>
            <w:r w:rsidR="0059688F" w:rsidRPr="00983165">
              <w:rPr>
                <w:rFonts w:ascii="Arial" w:hAnsi="Arial" w:cs="Arial"/>
                <w:sz w:val="22"/>
              </w:rPr>
              <w:t xml:space="preserve">is </w:t>
            </w:r>
            <w:r w:rsidRPr="00983165">
              <w:rPr>
                <w:rFonts w:ascii="Arial" w:hAnsi="Arial" w:cs="Arial"/>
                <w:sz w:val="22"/>
              </w:rPr>
              <w:t xml:space="preserve">not making as much attainment as would like. Staff are baselining all the children </w:t>
            </w:r>
            <w:r w:rsidR="0059688F" w:rsidRPr="00983165">
              <w:rPr>
                <w:rFonts w:ascii="Arial" w:hAnsi="Arial" w:cs="Arial"/>
                <w:sz w:val="22"/>
              </w:rPr>
              <w:t xml:space="preserve">across the school </w:t>
            </w:r>
            <w:r w:rsidRPr="00983165">
              <w:rPr>
                <w:rFonts w:ascii="Arial" w:hAnsi="Arial" w:cs="Arial"/>
                <w:sz w:val="22"/>
              </w:rPr>
              <w:t xml:space="preserve">so </w:t>
            </w:r>
            <w:r w:rsidR="0059688F" w:rsidRPr="00983165">
              <w:rPr>
                <w:rFonts w:ascii="Arial" w:hAnsi="Arial" w:cs="Arial"/>
                <w:sz w:val="22"/>
              </w:rPr>
              <w:t xml:space="preserve">the school will </w:t>
            </w:r>
            <w:r w:rsidRPr="00983165">
              <w:rPr>
                <w:rFonts w:ascii="Arial" w:hAnsi="Arial" w:cs="Arial"/>
                <w:sz w:val="22"/>
              </w:rPr>
              <w:t>have data to show progress.</w:t>
            </w:r>
          </w:p>
          <w:p w14:paraId="6B4F38A9" w14:textId="1FDED897" w:rsidR="0059688F" w:rsidRPr="00983165" w:rsidRDefault="0059688F" w:rsidP="0059688F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A letter has been sent to parents on expectations on attendance.</w:t>
            </w:r>
          </w:p>
          <w:p w14:paraId="691F51C9" w14:textId="77777777" w:rsidR="0059688F" w:rsidRPr="00983165" w:rsidRDefault="0059688F" w:rsidP="006659C2">
            <w:pPr>
              <w:rPr>
                <w:rFonts w:ascii="Arial" w:hAnsi="Arial" w:cs="Arial"/>
                <w:sz w:val="22"/>
              </w:rPr>
            </w:pPr>
          </w:p>
          <w:p w14:paraId="1EFE0DC3" w14:textId="12434466" w:rsidR="006659C2" w:rsidRPr="00983165" w:rsidRDefault="0059688F" w:rsidP="006659C2">
            <w:pPr>
              <w:rPr>
                <w:rFonts w:ascii="Arial" w:hAnsi="Arial" w:cs="Arial"/>
                <w:color w:val="FF0000"/>
                <w:sz w:val="22"/>
              </w:rPr>
            </w:pPr>
            <w:r w:rsidRPr="00983165">
              <w:rPr>
                <w:rFonts w:ascii="Arial" w:hAnsi="Arial" w:cs="Arial"/>
                <w:color w:val="FF0000"/>
                <w:sz w:val="22"/>
              </w:rPr>
              <w:t>Governor question - W</w:t>
            </w:r>
            <w:r w:rsidR="006659C2" w:rsidRPr="00983165">
              <w:rPr>
                <w:rFonts w:ascii="Arial" w:hAnsi="Arial" w:cs="Arial"/>
                <w:color w:val="FF0000"/>
                <w:sz w:val="22"/>
              </w:rPr>
              <w:t>here do you expect to be?</w:t>
            </w:r>
          </w:p>
          <w:p w14:paraId="409A1E47" w14:textId="74DAF2D8" w:rsidR="006659C2" w:rsidRPr="00983165" w:rsidRDefault="006659C2" w:rsidP="006659C2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A</w:t>
            </w:r>
            <w:r w:rsidR="0059688F" w:rsidRPr="00983165">
              <w:rPr>
                <w:rFonts w:ascii="Arial" w:hAnsi="Arial" w:cs="Arial"/>
                <w:sz w:val="22"/>
              </w:rPr>
              <w:t xml:space="preserve">. Staff will </w:t>
            </w:r>
            <w:r w:rsidRPr="00983165">
              <w:rPr>
                <w:rFonts w:ascii="Arial" w:hAnsi="Arial" w:cs="Arial"/>
                <w:sz w:val="22"/>
              </w:rPr>
              <w:t xml:space="preserve">set targets following the </w:t>
            </w:r>
            <w:r w:rsidR="00983165" w:rsidRPr="00983165">
              <w:rPr>
                <w:rFonts w:ascii="Arial" w:hAnsi="Arial" w:cs="Arial"/>
                <w:sz w:val="22"/>
              </w:rPr>
              <w:t>baseline. Would</w:t>
            </w:r>
            <w:r w:rsidRPr="00983165">
              <w:rPr>
                <w:rFonts w:ascii="Arial" w:hAnsi="Arial" w:cs="Arial"/>
                <w:sz w:val="22"/>
              </w:rPr>
              <w:t xml:space="preserve"> expect improvement in reception; maths teaching; reading across the school.</w:t>
            </w:r>
          </w:p>
          <w:p w14:paraId="73885757" w14:textId="77777777" w:rsidR="006659C2" w:rsidRPr="00983165" w:rsidRDefault="006659C2" w:rsidP="006659C2">
            <w:pPr>
              <w:rPr>
                <w:rFonts w:ascii="Arial" w:hAnsi="Arial" w:cs="Arial"/>
                <w:sz w:val="22"/>
              </w:rPr>
            </w:pPr>
          </w:p>
          <w:p w14:paraId="3F561C41" w14:textId="26E1D840" w:rsidR="006659C2" w:rsidRPr="00983165" w:rsidRDefault="0059688F" w:rsidP="006659C2">
            <w:pPr>
              <w:rPr>
                <w:rFonts w:ascii="Arial" w:hAnsi="Arial" w:cs="Arial"/>
                <w:color w:val="FF0000"/>
                <w:sz w:val="22"/>
              </w:rPr>
            </w:pPr>
            <w:r w:rsidRPr="00983165">
              <w:rPr>
                <w:rFonts w:ascii="Arial" w:hAnsi="Arial" w:cs="Arial"/>
                <w:color w:val="FF0000"/>
                <w:sz w:val="22"/>
              </w:rPr>
              <w:t xml:space="preserve">Governor question - </w:t>
            </w:r>
            <w:r w:rsidR="006659C2" w:rsidRPr="00983165">
              <w:rPr>
                <w:rFonts w:ascii="Arial" w:hAnsi="Arial" w:cs="Arial"/>
                <w:color w:val="FF0000"/>
                <w:sz w:val="22"/>
              </w:rPr>
              <w:t>Is the data impacted by home learning in first and 2</w:t>
            </w:r>
            <w:r w:rsidR="006659C2" w:rsidRPr="00983165">
              <w:rPr>
                <w:rFonts w:ascii="Arial" w:hAnsi="Arial" w:cs="Arial"/>
                <w:color w:val="FF0000"/>
                <w:sz w:val="22"/>
                <w:vertAlign w:val="superscript"/>
              </w:rPr>
              <w:t>nd</w:t>
            </w:r>
            <w:r w:rsidR="006659C2" w:rsidRPr="00983165">
              <w:rPr>
                <w:rFonts w:ascii="Arial" w:hAnsi="Arial" w:cs="Arial"/>
                <w:color w:val="FF0000"/>
                <w:sz w:val="22"/>
              </w:rPr>
              <w:t xml:space="preserve"> lockdown? </w:t>
            </w:r>
          </w:p>
          <w:p w14:paraId="6586AF38" w14:textId="79782565" w:rsidR="006659C2" w:rsidRPr="00983165" w:rsidRDefault="0059688F" w:rsidP="006659C2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A - </w:t>
            </w:r>
            <w:r w:rsidR="006659C2" w:rsidRPr="00983165">
              <w:rPr>
                <w:rFonts w:ascii="Arial" w:hAnsi="Arial" w:cs="Arial"/>
                <w:sz w:val="22"/>
              </w:rPr>
              <w:t>Yes was better in 2</w:t>
            </w:r>
            <w:r w:rsidR="006659C2" w:rsidRPr="00983165">
              <w:rPr>
                <w:rFonts w:ascii="Arial" w:hAnsi="Arial" w:cs="Arial"/>
                <w:sz w:val="22"/>
                <w:vertAlign w:val="superscript"/>
              </w:rPr>
              <w:t>nd</w:t>
            </w:r>
            <w:r w:rsidR="006659C2" w:rsidRPr="00983165">
              <w:rPr>
                <w:rFonts w:ascii="Arial" w:hAnsi="Arial" w:cs="Arial"/>
                <w:sz w:val="22"/>
              </w:rPr>
              <w:t xml:space="preserve"> lockdown.</w:t>
            </w:r>
          </w:p>
          <w:p w14:paraId="4FD181A9" w14:textId="77777777" w:rsidR="0059688F" w:rsidRPr="00983165" w:rsidRDefault="0059688F" w:rsidP="006659C2">
            <w:pPr>
              <w:rPr>
                <w:rFonts w:ascii="Arial" w:hAnsi="Arial" w:cs="Arial"/>
                <w:sz w:val="22"/>
              </w:rPr>
            </w:pPr>
          </w:p>
          <w:p w14:paraId="7AFCEDBA" w14:textId="375F4703" w:rsidR="006659C2" w:rsidRPr="00983165" w:rsidRDefault="0059688F" w:rsidP="006659C2">
            <w:pPr>
              <w:rPr>
                <w:rFonts w:ascii="Arial" w:hAnsi="Arial" w:cs="Arial"/>
                <w:color w:val="FF0000"/>
                <w:sz w:val="22"/>
              </w:rPr>
            </w:pPr>
            <w:r w:rsidRPr="00983165">
              <w:rPr>
                <w:rFonts w:ascii="Arial" w:hAnsi="Arial" w:cs="Arial"/>
                <w:color w:val="FF0000"/>
                <w:sz w:val="22"/>
              </w:rPr>
              <w:t>Governor question - I</w:t>
            </w:r>
            <w:r w:rsidR="006659C2" w:rsidRPr="00983165">
              <w:rPr>
                <w:rFonts w:ascii="Arial" w:hAnsi="Arial" w:cs="Arial"/>
                <w:color w:val="FF0000"/>
                <w:sz w:val="22"/>
              </w:rPr>
              <w:t xml:space="preserve">s there anything extra the children who need it can be given </w:t>
            </w:r>
            <w:r w:rsidRPr="00983165">
              <w:rPr>
                <w:rFonts w:ascii="Arial" w:hAnsi="Arial" w:cs="Arial"/>
                <w:color w:val="FF0000"/>
                <w:sz w:val="22"/>
              </w:rPr>
              <w:t xml:space="preserve">to do </w:t>
            </w:r>
            <w:r w:rsidR="006659C2" w:rsidRPr="00983165">
              <w:rPr>
                <w:rFonts w:ascii="Arial" w:hAnsi="Arial" w:cs="Arial"/>
                <w:color w:val="FF0000"/>
                <w:sz w:val="22"/>
              </w:rPr>
              <w:t>at home to take pressure on staff?</w:t>
            </w:r>
          </w:p>
          <w:p w14:paraId="5438F879" w14:textId="31D97B3E" w:rsidR="006659C2" w:rsidRPr="00983165" w:rsidRDefault="006659C2" w:rsidP="006659C2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A </w:t>
            </w:r>
            <w:proofErr w:type="gramStart"/>
            <w:r w:rsidR="0059688F" w:rsidRPr="00983165">
              <w:rPr>
                <w:rFonts w:ascii="Arial" w:hAnsi="Arial" w:cs="Arial"/>
                <w:sz w:val="22"/>
              </w:rPr>
              <w:t>W</w:t>
            </w:r>
            <w:r w:rsidRPr="00983165">
              <w:rPr>
                <w:rFonts w:ascii="Arial" w:hAnsi="Arial" w:cs="Arial"/>
                <w:sz w:val="22"/>
              </w:rPr>
              <w:t>ould be</w:t>
            </w:r>
            <w:proofErr w:type="gramEnd"/>
            <w:r w:rsidRPr="00983165">
              <w:rPr>
                <w:rFonts w:ascii="Arial" w:hAnsi="Arial" w:cs="Arial"/>
                <w:sz w:val="22"/>
              </w:rPr>
              <w:t xml:space="preserve"> extra pressure on some families </w:t>
            </w:r>
            <w:r w:rsidR="0059688F" w:rsidRPr="00983165">
              <w:rPr>
                <w:rFonts w:ascii="Arial" w:hAnsi="Arial" w:cs="Arial"/>
                <w:sz w:val="22"/>
              </w:rPr>
              <w:t xml:space="preserve">and </w:t>
            </w:r>
            <w:r w:rsidRPr="00983165">
              <w:rPr>
                <w:rFonts w:ascii="Arial" w:hAnsi="Arial" w:cs="Arial"/>
                <w:sz w:val="22"/>
              </w:rPr>
              <w:t>may be counter productive</w:t>
            </w:r>
          </w:p>
          <w:p w14:paraId="31EBF08C" w14:textId="23DB6E41" w:rsidR="006659C2" w:rsidRPr="00983165" w:rsidRDefault="006659C2" w:rsidP="006659C2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</w:t>
            </w:r>
            <w:r w:rsidR="0059688F" w:rsidRPr="00983165">
              <w:rPr>
                <w:rFonts w:ascii="Arial" w:hAnsi="Arial" w:cs="Arial"/>
                <w:sz w:val="22"/>
              </w:rPr>
              <w:t>M</w:t>
            </w:r>
            <w:r w:rsidRPr="00983165">
              <w:rPr>
                <w:rFonts w:ascii="Arial" w:hAnsi="Arial" w:cs="Arial"/>
                <w:sz w:val="22"/>
              </w:rPr>
              <w:t xml:space="preserve"> will be putting </w:t>
            </w:r>
            <w:r w:rsidR="0059688F" w:rsidRPr="00983165">
              <w:rPr>
                <w:rFonts w:ascii="Arial" w:hAnsi="Arial" w:cs="Arial"/>
                <w:sz w:val="22"/>
              </w:rPr>
              <w:t>the</w:t>
            </w:r>
            <w:r w:rsidRPr="00983165">
              <w:rPr>
                <w:rFonts w:ascii="Arial" w:hAnsi="Arial" w:cs="Arial"/>
                <w:sz w:val="22"/>
              </w:rPr>
              <w:t xml:space="preserve"> recovery curriculum to parents so </w:t>
            </w:r>
            <w:r w:rsidR="0059688F" w:rsidRPr="00983165">
              <w:rPr>
                <w:rFonts w:ascii="Arial" w:hAnsi="Arial" w:cs="Arial"/>
                <w:sz w:val="22"/>
              </w:rPr>
              <w:t xml:space="preserve">they </w:t>
            </w:r>
            <w:r w:rsidRPr="00983165">
              <w:rPr>
                <w:rFonts w:ascii="Arial" w:hAnsi="Arial" w:cs="Arial"/>
                <w:sz w:val="22"/>
              </w:rPr>
              <w:t>can see what</w:t>
            </w:r>
            <w:r w:rsidR="0059688F" w:rsidRPr="00983165">
              <w:rPr>
                <w:rFonts w:ascii="Arial" w:hAnsi="Arial" w:cs="Arial"/>
                <w:sz w:val="22"/>
              </w:rPr>
              <w:t xml:space="preserve"> is on it.</w:t>
            </w:r>
          </w:p>
          <w:p w14:paraId="2E810D49" w14:textId="77777777" w:rsidR="0059688F" w:rsidRPr="00983165" w:rsidRDefault="0059688F" w:rsidP="006659C2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Governors noted the </w:t>
            </w:r>
            <w:r w:rsidR="006659C2" w:rsidRPr="00983165">
              <w:rPr>
                <w:rFonts w:ascii="Arial" w:hAnsi="Arial" w:cs="Arial"/>
                <w:sz w:val="22"/>
              </w:rPr>
              <w:t>point that parent</w:t>
            </w:r>
            <w:r w:rsidRPr="00983165">
              <w:rPr>
                <w:rFonts w:ascii="Arial" w:hAnsi="Arial" w:cs="Arial"/>
                <w:sz w:val="22"/>
              </w:rPr>
              <w:t>s</w:t>
            </w:r>
            <w:r w:rsidR="006659C2" w:rsidRPr="00983165">
              <w:rPr>
                <w:rFonts w:ascii="Arial" w:hAnsi="Arial" w:cs="Arial"/>
                <w:sz w:val="22"/>
              </w:rPr>
              <w:t xml:space="preserve"> have a role in supporting what they can at home</w:t>
            </w:r>
            <w:r w:rsidRPr="00983165">
              <w:rPr>
                <w:rFonts w:ascii="Arial" w:hAnsi="Arial" w:cs="Arial"/>
                <w:sz w:val="22"/>
              </w:rPr>
              <w:t xml:space="preserve">. </w:t>
            </w:r>
          </w:p>
          <w:p w14:paraId="7488160B" w14:textId="77777777" w:rsidR="0059688F" w:rsidRPr="00983165" w:rsidRDefault="0059688F" w:rsidP="006659C2">
            <w:pPr>
              <w:rPr>
                <w:rFonts w:ascii="Arial" w:hAnsi="Arial" w:cs="Arial"/>
                <w:sz w:val="22"/>
              </w:rPr>
            </w:pPr>
          </w:p>
          <w:p w14:paraId="127575E0" w14:textId="03822D1D" w:rsidR="006659C2" w:rsidRPr="00983165" w:rsidRDefault="0059688F" w:rsidP="006659C2">
            <w:pPr>
              <w:rPr>
                <w:rFonts w:ascii="Arial" w:hAnsi="Arial" w:cs="Arial"/>
                <w:color w:val="FF0000"/>
                <w:sz w:val="22"/>
              </w:rPr>
            </w:pPr>
            <w:r w:rsidRPr="00983165">
              <w:rPr>
                <w:rFonts w:ascii="Arial" w:hAnsi="Arial" w:cs="Arial"/>
                <w:color w:val="FF0000"/>
                <w:sz w:val="22"/>
              </w:rPr>
              <w:t>Governor question - A</w:t>
            </w:r>
            <w:r w:rsidR="006659C2" w:rsidRPr="00983165">
              <w:rPr>
                <w:rFonts w:ascii="Arial" w:hAnsi="Arial" w:cs="Arial"/>
                <w:color w:val="FF0000"/>
                <w:sz w:val="22"/>
              </w:rPr>
              <w:t>re there sessions with parents to show them what the phonics, maths and the</w:t>
            </w:r>
            <w:r w:rsidRPr="00983165">
              <w:rPr>
                <w:rFonts w:ascii="Arial" w:hAnsi="Arial" w:cs="Arial"/>
                <w:color w:val="FF0000"/>
                <w:sz w:val="22"/>
              </w:rPr>
              <w:t>i</w:t>
            </w:r>
            <w:r w:rsidR="006659C2" w:rsidRPr="00983165">
              <w:rPr>
                <w:rFonts w:ascii="Arial" w:hAnsi="Arial" w:cs="Arial"/>
                <w:color w:val="FF0000"/>
                <w:sz w:val="22"/>
              </w:rPr>
              <w:t>r practice is?</w:t>
            </w:r>
          </w:p>
          <w:p w14:paraId="583E1E6B" w14:textId="08A77957" w:rsidR="006659C2" w:rsidRPr="00983165" w:rsidRDefault="006659C2" w:rsidP="006659C2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A </w:t>
            </w:r>
            <w:r w:rsidR="0059688F" w:rsidRPr="00983165">
              <w:rPr>
                <w:rFonts w:ascii="Arial" w:hAnsi="Arial" w:cs="Arial"/>
                <w:sz w:val="22"/>
              </w:rPr>
              <w:t>Y</w:t>
            </w:r>
            <w:r w:rsidRPr="00983165">
              <w:rPr>
                <w:rFonts w:ascii="Arial" w:hAnsi="Arial" w:cs="Arial"/>
                <w:sz w:val="22"/>
              </w:rPr>
              <w:t>es</w:t>
            </w:r>
            <w:r w:rsidR="0059688F" w:rsidRPr="00983165">
              <w:rPr>
                <w:rFonts w:ascii="Arial" w:hAnsi="Arial" w:cs="Arial"/>
                <w:sz w:val="22"/>
              </w:rPr>
              <w:t>,</w:t>
            </w:r>
            <w:r w:rsidRPr="00983165">
              <w:rPr>
                <w:rFonts w:ascii="Arial" w:hAnsi="Arial" w:cs="Arial"/>
                <w:sz w:val="22"/>
              </w:rPr>
              <w:t xml:space="preserve"> did these pre covid</w:t>
            </w:r>
            <w:r w:rsidR="0059688F" w:rsidRPr="00983165">
              <w:rPr>
                <w:rFonts w:ascii="Arial" w:hAnsi="Arial" w:cs="Arial"/>
                <w:sz w:val="22"/>
              </w:rPr>
              <w:t xml:space="preserve"> and will look to do them again</w:t>
            </w:r>
            <w:r w:rsidRPr="00983165">
              <w:rPr>
                <w:rFonts w:ascii="Arial" w:hAnsi="Arial" w:cs="Arial"/>
                <w:sz w:val="22"/>
              </w:rPr>
              <w:t>.</w:t>
            </w:r>
          </w:p>
          <w:p w14:paraId="6221E508" w14:textId="77777777" w:rsidR="006659C2" w:rsidRPr="00983165" w:rsidRDefault="006659C2" w:rsidP="006659C2">
            <w:pPr>
              <w:rPr>
                <w:rFonts w:ascii="Arial" w:hAnsi="Arial" w:cs="Arial"/>
                <w:sz w:val="22"/>
              </w:rPr>
            </w:pPr>
          </w:p>
          <w:p w14:paraId="495C4EE7" w14:textId="412FBC75" w:rsidR="006659C2" w:rsidRPr="00983165" w:rsidRDefault="00335AD7" w:rsidP="006659C2">
            <w:pPr>
              <w:rPr>
                <w:rFonts w:ascii="Arial" w:hAnsi="Arial" w:cs="Arial"/>
                <w:color w:val="FF0000"/>
                <w:sz w:val="22"/>
              </w:rPr>
            </w:pPr>
            <w:r w:rsidRPr="00983165">
              <w:rPr>
                <w:rFonts w:ascii="Arial" w:hAnsi="Arial" w:cs="Arial"/>
                <w:color w:val="FF0000"/>
                <w:sz w:val="22"/>
              </w:rPr>
              <w:t>G</w:t>
            </w:r>
            <w:r w:rsidR="0059688F" w:rsidRPr="00983165">
              <w:rPr>
                <w:rFonts w:ascii="Arial" w:hAnsi="Arial" w:cs="Arial"/>
                <w:color w:val="FF0000"/>
                <w:sz w:val="22"/>
              </w:rPr>
              <w:t>overnor question – W</w:t>
            </w:r>
            <w:r w:rsidR="006659C2" w:rsidRPr="00983165">
              <w:rPr>
                <w:rFonts w:ascii="Arial" w:hAnsi="Arial" w:cs="Arial"/>
                <w:color w:val="FF0000"/>
                <w:sz w:val="22"/>
              </w:rPr>
              <w:t>hat</w:t>
            </w:r>
            <w:r w:rsidR="0059688F" w:rsidRPr="00983165">
              <w:rPr>
                <w:rFonts w:ascii="Arial" w:hAnsi="Arial" w:cs="Arial"/>
                <w:color w:val="FF0000"/>
                <w:sz w:val="22"/>
              </w:rPr>
              <w:t xml:space="preserve"> has</w:t>
            </w:r>
            <w:r w:rsidR="006659C2" w:rsidRPr="00983165">
              <w:rPr>
                <w:rFonts w:ascii="Arial" w:hAnsi="Arial" w:cs="Arial"/>
                <w:color w:val="FF0000"/>
                <w:sz w:val="22"/>
              </w:rPr>
              <w:t xml:space="preserve"> slipped further behind as terms progressed?</w:t>
            </w:r>
          </w:p>
          <w:p w14:paraId="24FC79EA" w14:textId="77777777" w:rsidR="006659C2" w:rsidRPr="00983165" w:rsidRDefault="006659C2" w:rsidP="006659C2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A </w:t>
            </w:r>
            <w:r w:rsidR="00335AD7" w:rsidRPr="00983165">
              <w:rPr>
                <w:rFonts w:ascii="Arial" w:hAnsi="Arial" w:cs="Arial"/>
                <w:sz w:val="22"/>
              </w:rPr>
              <w:t>P</w:t>
            </w:r>
            <w:r w:rsidRPr="00983165">
              <w:rPr>
                <w:rFonts w:ascii="Arial" w:hAnsi="Arial" w:cs="Arial"/>
                <w:sz w:val="22"/>
              </w:rPr>
              <w:t xml:space="preserve">lugging the gaps superficially for the attainment and retention of the learning </w:t>
            </w:r>
          </w:p>
          <w:p w14:paraId="4C544E75" w14:textId="5F5D9A7C" w:rsidR="00335AD7" w:rsidRPr="00983165" w:rsidRDefault="00335AD7" w:rsidP="006659C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89" w:type="dxa"/>
          </w:tcPr>
          <w:p w14:paraId="5952CC0C" w14:textId="77777777" w:rsidR="006659C2" w:rsidRPr="00983165" w:rsidRDefault="006659C2" w:rsidP="006659C2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07033" w:rsidRPr="00983165" w14:paraId="54B297EB" w14:textId="77777777" w:rsidTr="009B0D5E">
        <w:tc>
          <w:tcPr>
            <w:tcW w:w="1134" w:type="dxa"/>
          </w:tcPr>
          <w:p w14:paraId="47E07AF8" w14:textId="7F7DC957" w:rsidR="00107033" w:rsidRPr="00983165" w:rsidRDefault="00335AD7" w:rsidP="006659C2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11.0921</w:t>
            </w:r>
          </w:p>
        </w:tc>
        <w:tc>
          <w:tcPr>
            <w:tcW w:w="8222" w:type="dxa"/>
          </w:tcPr>
          <w:p w14:paraId="51862B03" w14:textId="77777777" w:rsidR="00107033" w:rsidRPr="00983165" w:rsidRDefault="00107033" w:rsidP="00107033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b/>
                <w:sz w:val="22"/>
                <w:lang w:eastAsia="en-GB"/>
              </w:rPr>
              <w:t>School Development Priorities 2020-21</w:t>
            </w:r>
          </w:p>
          <w:p w14:paraId="09DA5D34" w14:textId="232CEBDB" w:rsidR="00107033" w:rsidRPr="00983165" w:rsidRDefault="00107033" w:rsidP="00107033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eastAsia="Times New Roman" w:hAnsi="Arial" w:cs="Arial"/>
                <w:bCs/>
                <w:sz w:val="22"/>
                <w:lang w:eastAsia="en-GB"/>
              </w:rPr>
              <w:t>Covered above</w:t>
            </w:r>
          </w:p>
        </w:tc>
        <w:tc>
          <w:tcPr>
            <w:tcW w:w="989" w:type="dxa"/>
          </w:tcPr>
          <w:p w14:paraId="193656F4" w14:textId="77777777" w:rsidR="00107033" w:rsidRPr="00983165" w:rsidRDefault="00107033" w:rsidP="006659C2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D290C" w:rsidRPr="00983165" w14:paraId="664A25C0" w14:textId="77777777" w:rsidTr="009B0D5E">
        <w:tc>
          <w:tcPr>
            <w:tcW w:w="1134" w:type="dxa"/>
          </w:tcPr>
          <w:p w14:paraId="485FF5FE" w14:textId="633866E1" w:rsidR="003D290C" w:rsidRPr="00983165" w:rsidRDefault="00335AD7" w:rsidP="003D290C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12.0921</w:t>
            </w:r>
          </w:p>
        </w:tc>
        <w:tc>
          <w:tcPr>
            <w:tcW w:w="8222" w:type="dxa"/>
          </w:tcPr>
          <w:p w14:paraId="5479ABF5" w14:textId="77777777" w:rsidR="003D290C" w:rsidRPr="00983165" w:rsidRDefault="003D290C" w:rsidP="003D290C">
            <w:pPr>
              <w:rPr>
                <w:rFonts w:ascii="Arial" w:eastAsia="Arial" w:hAnsi="Arial" w:cs="Arial"/>
                <w:b/>
                <w:bCs/>
                <w:color w:val="000000"/>
                <w:sz w:val="22"/>
              </w:rPr>
            </w:pPr>
            <w:r w:rsidRPr="00983165"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 xml:space="preserve"> Governing Body Update</w:t>
            </w:r>
          </w:p>
          <w:p w14:paraId="2BB037D1" w14:textId="77777777" w:rsidR="00335AD7" w:rsidRPr="00983165" w:rsidRDefault="00335AD7" w:rsidP="003D290C">
            <w:pPr>
              <w:ind w:left="45"/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There are no vacancies currently on the governing body.</w:t>
            </w:r>
          </w:p>
          <w:p w14:paraId="246CEB0A" w14:textId="0215369D" w:rsidR="003D290C" w:rsidRPr="00983165" w:rsidRDefault="00335AD7" w:rsidP="00335AD7">
            <w:pPr>
              <w:ind w:left="45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The g</w:t>
            </w:r>
            <w:r w:rsidR="003D290C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overning body planner and dates </w:t>
            </w: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including </w:t>
            </w:r>
            <w:r w:rsidR="003D290C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monitoring visits and link arrangements</w:t>
            </w: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is under development – it needs to show that </w:t>
            </w:r>
            <w:r w:rsidR="003D290C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SW is the link lead for English</w:t>
            </w: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. Link r</w:t>
            </w:r>
            <w:r w:rsidR="003D290C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oles for E</w:t>
            </w: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P </w:t>
            </w:r>
            <w:r w:rsidR="003D290C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and J</w:t>
            </w: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L are </w:t>
            </w:r>
            <w:r w:rsidR="003D290C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to be considered </w:t>
            </w: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and will </w:t>
            </w:r>
            <w:r w:rsidR="003D290C"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be discussed with SM</w:t>
            </w: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.</w:t>
            </w:r>
          </w:p>
        </w:tc>
        <w:tc>
          <w:tcPr>
            <w:tcW w:w="989" w:type="dxa"/>
          </w:tcPr>
          <w:p w14:paraId="4265D3BA" w14:textId="77777777" w:rsidR="003D290C" w:rsidRPr="00983165" w:rsidRDefault="003D290C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3DCA33CB" w14:textId="77777777" w:rsidR="00335AD7" w:rsidRPr="00983165" w:rsidRDefault="00335AD7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3D5D355B" w14:textId="77777777" w:rsidR="00335AD7" w:rsidRPr="00983165" w:rsidRDefault="00335AD7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6B3575D8" w14:textId="77777777" w:rsidR="00335AD7" w:rsidRPr="00983165" w:rsidRDefault="00335AD7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0181A957" w14:textId="25E9DB7E" w:rsidR="00335AD7" w:rsidRPr="00983165" w:rsidRDefault="00335AD7" w:rsidP="003D290C">
            <w:pPr>
              <w:ind w:left="36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SM</w:t>
            </w:r>
          </w:p>
        </w:tc>
      </w:tr>
      <w:tr w:rsidR="003D290C" w:rsidRPr="00983165" w14:paraId="1767F189" w14:textId="77777777" w:rsidTr="009B0D5E">
        <w:tc>
          <w:tcPr>
            <w:tcW w:w="1134" w:type="dxa"/>
          </w:tcPr>
          <w:p w14:paraId="3F702160" w14:textId="4C59334A" w:rsidR="003D290C" w:rsidRPr="00983165" w:rsidRDefault="00335AD7" w:rsidP="003D290C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13.0921</w:t>
            </w:r>
          </w:p>
        </w:tc>
        <w:tc>
          <w:tcPr>
            <w:tcW w:w="8222" w:type="dxa"/>
          </w:tcPr>
          <w:p w14:paraId="670FA4B1" w14:textId="7C9E4059" w:rsidR="003D290C" w:rsidRPr="00983165" w:rsidRDefault="003D290C" w:rsidP="003D290C">
            <w:pPr>
              <w:rPr>
                <w:rFonts w:ascii="Arial" w:hAnsi="Arial" w:cs="Arial"/>
                <w:color w:val="000000"/>
                <w:sz w:val="22"/>
              </w:rPr>
            </w:pPr>
            <w:r w:rsidRPr="00983165">
              <w:rPr>
                <w:rFonts w:ascii="Arial" w:hAnsi="Arial" w:cs="Arial"/>
                <w:b/>
                <w:color w:val="000000"/>
                <w:sz w:val="22"/>
              </w:rPr>
              <w:t>Governance Action Plan</w:t>
            </w:r>
          </w:p>
          <w:p w14:paraId="368A16D8" w14:textId="22ADD3F3" w:rsidR="003D290C" w:rsidRPr="00983165" w:rsidRDefault="00335AD7" w:rsidP="003D290C">
            <w:pPr>
              <w:rPr>
                <w:rFonts w:ascii="Arial" w:hAnsi="Arial" w:cs="Arial"/>
                <w:color w:val="000000"/>
                <w:sz w:val="22"/>
              </w:rPr>
            </w:pPr>
            <w:r w:rsidRPr="00983165">
              <w:rPr>
                <w:rFonts w:ascii="Arial" w:hAnsi="Arial" w:cs="Arial"/>
                <w:color w:val="000000"/>
                <w:sz w:val="22"/>
              </w:rPr>
              <w:t xml:space="preserve">The RIG arrangements will </w:t>
            </w:r>
            <w:r w:rsidR="003D290C" w:rsidRPr="00983165">
              <w:rPr>
                <w:rFonts w:ascii="Arial" w:hAnsi="Arial" w:cs="Arial"/>
                <w:color w:val="000000"/>
                <w:sz w:val="22"/>
              </w:rPr>
              <w:t xml:space="preserve">continue 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until the end of term. NA is to circulate the updated </w:t>
            </w:r>
            <w:r w:rsidR="003D290C" w:rsidRPr="00983165">
              <w:rPr>
                <w:rFonts w:ascii="Arial" w:hAnsi="Arial" w:cs="Arial"/>
                <w:color w:val="000000"/>
                <w:sz w:val="22"/>
              </w:rPr>
              <w:t xml:space="preserve">plan to </w:t>
            </w:r>
            <w:r w:rsidRPr="00983165">
              <w:rPr>
                <w:rFonts w:ascii="Arial" w:hAnsi="Arial" w:cs="Arial"/>
                <w:color w:val="000000"/>
                <w:sz w:val="22"/>
              </w:rPr>
              <w:t>all governors.</w:t>
            </w:r>
          </w:p>
          <w:p w14:paraId="0DC8F9B7" w14:textId="77777777" w:rsidR="00335AD7" w:rsidRPr="00983165" w:rsidRDefault="00335AD7" w:rsidP="003D290C">
            <w:pPr>
              <w:rPr>
                <w:rFonts w:ascii="Arial" w:hAnsi="Arial" w:cs="Arial"/>
                <w:color w:val="000000"/>
                <w:sz w:val="22"/>
              </w:rPr>
            </w:pPr>
          </w:p>
          <w:p w14:paraId="7969A34B" w14:textId="634C68CB" w:rsidR="003D290C" w:rsidRPr="00983165" w:rsidRDefault="003D290C" w:rsidP="003D290C">
            <w:pPr>
              <w:rPr>
                <w:rFonts w:ascii="Arial" w:hAnsi="Arial" w:cs="Arial"/>
                <w:color w:val="000000"/>
                <w:sz w:val="22"/>
              </w:rPr>
            </w:pPr>
            <w:r w:rsidRPr="00983165">
              <w:rPr>
                <w:rFonts w:ascii="Arial" w:hAnsi="Arial" w:cs="Arial"/>
                <w:color w:val="000000"/>
                <w:sz w:val="22"/>
              </w:rPr>
              <w:t>S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>M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 has 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 xml:space="preserve">circulated a copy of the SEF; the 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judgements 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>have not changed however the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 content has drastically changed 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 xml:space="preserve">and it was agreed that the next RIG 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meeting 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>will focus on this and the O</w:t>
            </w:r>
            <w:r w:rsidRPr="00983165">
              <w:rPr>
                <w:rFonts w:ascii="Arial" w:hAnsi="Arial" w:cs="Arial"/>
                <w:color w:val="000000"/>
                <w:sz w:val="22"/>
              </w:rPr>
              <w:t>fsted judgements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 xml:space="preserve">. In the 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leadership section 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>there is an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 action for governors to rewrite the governance section of the SEF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83165">
              <w:rPr>
                <w:rFonts w:ascii="Arial" w:hAnsi="Arial" w:cs="Arial"/>
                <w:color w:val="000000"/>
                <w:sz w:val="22"/>
              </w:rPr>
              <w:t>this term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 xml:space="preserve"> and a working group of the RIG will be convened to look at this</w:t>
            </w:r>
            <w:r w:rsidRPr="00983165">
              <w:rPr>
                <w:rFonts w:ascii="Arial" w:hAnsi="Arial" w:cs="Arial"/>
                <w:color w:val="000000"/>
                <w:sz w:val="22"/>
              </w:rPr>
              <w:t>.</w:t>
            </w:r>
          </w:p>
          <w:p w14:paraId="64AA66CF" w14:textId="3DE33A9C" w:rsidR="003D290C" w:rsidRPr="00983165" w:rsidRDefault="003D290C" w:rsidP="003D290C">
            <w:pPr>
              <w:rPr>
                <w:rFonts w:ascii="Arial" w:hAnsi="Arial" w:cs="Arial"/>
                <w:color w:val="000000"/>
                <w:sz w:val="22"/>
              </w:rPr>
            </w:pPr>
          </w:p>
          <w:p w14:paraId="41B6369E" w14:textId="29613DA5" w:rsidR="00335AD7" w:rsidRPr="00983165" w:rsidRDefault="00335AD7" w:rsidP="00335AD7">
            <w:pPr>
              <w:rPr>
                <w:rFonts w:ascii="Arial" w:hAnsi="Arial" w:cs="Arial"/>
                <w:color w:val="000000"/>
                <w:sz w:val="22"/>
              </w:rPr>
            </w:pPr>
            <w:r w:rsidRPr="00983165">
              <w:rPr>
                <w:rFonts w:ascii="Arial" w:hAnsi="Arial" w:cs="Arial"/>
                <w:color w:val="000000"/>
                <w:sz w:val="22"/>
              </w:rPr>
              <w:t xml:space="preserve">SM reported </w:t>
            </w:r>
            <w:r w:rsidR="00983165" w:rsidRPr="00983165">
              <w:rPr>
                <w:rFonts w:ascii="Arial" w:hAnsi="Arial" w:cs="Arial"/>
                <w:color w:val="000000"/>
                <w:sz w:val="22"/>
              </w:rPr>
              <w:t>that the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 new SIA (M</w:t>
            </w:r>
            <w:r w:rsidR="003D290C" w:rsidRPr="00983165">
              <w:rPr>
                <w:rFonts w:ascii="Arial" w:hAnsi="Arial" w:cs="Arial"/>
                <w:color w:val="000000"/>
                <w:sz w:val="22"/>
              </w:rPr>
              <w:t>ichelle Hattersley</w:t>
            </w:r>
            <w:r w:rsidRPr="00983165">
              <w:rPr>
                <w:rFonts w:ascii="Arial" w:hAnsi="Arial" w:cs="Arial"/>
                <w:color w:val="000000"/>
                <w:sz w:val="22"/>
              </w:rPr>
              <w:t>) will be in school this week for an</w:t>
            </w:r>
            <w:r w:rsidR="003D290C" w:rsidRPr="00983165">
              <w:rPr>
                <w:rFonts w:ascii="Arial" w:hAnsi="Arial" w:cs="Arial"/>
                <w:color w:val="000000"/>
                <w:sz w:val="22"/>
              </w:rPr>
              <w:t xml:space="preserve"> informal meet</w:t>
            </w:r>
            <w:r w:rsidRPr="00983165">
              <w:rPr>
                <w:rFonts w:ascii="Arial" w:hAnsi="Arial" w:cs="Arial"/>
                <w:color w:val="000000"/>
                <w:sz w:val="22"/>
              </w:rPr>
              <w:t>ing</w:t>
            </w:r>
            <w:r w:rsidR="003D290C" w:rsidRPr="00983165">
              <w:rPr>
                <w:rFonts w:ascii="Arial" w:hAnsi="Arial" w:cs="Arial"/>
                <w:color w:val="000000"/>
                <w:sz w:val="22"/>
              </w:rPr>
              <w:t xml:space="preserve"> and 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for the first </w:t>
            </w:r>
            <w:r w:rsidR="003D290C" w:rsidRPr="00983165">
              <w:rPr>
                <w:rFonts w:ascii="Arial" w:hAnsi="Arial" w:cs="Arial"/>
                <w:color w:val="000000"/>
                <w:sz w:val="22"/>
              </w:rPr>
              <w:t>planning meeting on 4</w:t>
            </w:r>
            <w:r w:rsidR="003D290C" w:rsidRPr="00983165">
              <w:rPr>
                <w:rFonts w:ascii="Arial" w:hAnsi="Arial" w:cs="Arial"/>
                <w:color w:val="000000"/>
                <w:sz w:val="22"/>
                <w:vertAlign w:val="superscript"/>
              </w:rPr>
              <w:t>th</w:t>
            </w:r>
            <w:r w:rsidR="003D290C" w:rsidRPr="00983165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October to review the </w:t>
            </w:r>
            <w:r w:rsidR="003D290C" w:rsidRPr="00983165">
              <w:rPr>
                <w:rFonts w:ascii="Arial" w:hAnsi="Arial" w:cs="Arial"/>
                <w:color w:val="000000"/>
                <w:sz w:val="22"/>
              </w:rPr>
              <w:t>SDP, SEF most recent HT report.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14:paraId="4A9E4EFB" w14:textId="77777777" w:rsidR="00335AD7" w:rsidRPr="00983165" w:rsidRDefault="00335AD7" w:rsidP="00335AD7">
            <w:pPr>
              <w:rPr>
                <w:rFonts w:ascii="Arial" w:hAnsi="Arial" w:cs="Arial"/>
                <w:color w:val="000000"/>
                <w:sz w:val="22"/>
              </w:rPr>
            </w:pPr>
          </w:p>
          <w:p w14:paraId="4BBD46C0" w14:textId="77B56EC0" w:rsidR="003D290C" w:rsidRPr="00983165" w:rsidRDefault="00975F3F" w:rsidP="00975F3F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983165">
              <w:rPr>
                <w:rFonts w:ascii="Arial" w:hAnsi="Arial" w:cs="Arial"/>
                <w:color w:val="000000"/>
                <w:sz w:val="22"/>
              </w:rPr>
              <w:t xml:space="preserve">The next RIG meeting is on Friday at 2.30 – may move to these virtually; they are fortnightly and 30 mins session. 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 xml:space="preserve">JR will attend the RIG </w:t>
            </w:r>
            <w:r w:rsidRPr="00983165">
              <w:rPr>
                <w:rFonts w:ascii="Arial" w:hAnsi="Arial" w:cs="Arial"/>
                <w:color w:val="000000"/>
                <w:sz w:val="22"/>
              </w:rPr>
              <w:t xml:space="preserve">at school 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 xml:space="preserve">on Friday to ensure the arrangements for the SEF etc are established; JL, EP and SW to attend </w:t>
            </w:r>
            <w:r w:rsidR="003D290C" w:rsidRPr="00983165">
              <w:rPr>
                <w:rFonts w:ascii="Arial" w:hAnsi="Arial" w:cs="Arial"/>
                <w:color w:val="000000"/>
                <w:sz w:val="22"/>
              </w:rPr>
              <w:t>remotely</w:t>
            </w:r>
            <w:r w:rsidR="00335AD7" w:rsidRPr="00983165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989" w:type="dxa"/>
          </w:tcPr>
          <w:p w14:paraId="7832A350" w14:textId="77777777" w:rsidR="003D290C" w:rsidRPr="00983165" w:rsidRDefault="003D290C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46D8AD9F" w14:textId="77777777" w:rsidR="00335AD7" w:rsidRPr="00983165" w:rsidRDefault="00335AD7" w:rsidP="003D290C">
            <w:pPr>
              <w:ind w:left="360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NA</w:t>
            </w:r>
          </w:p>
          <w:p w14:paraId="13317CCD" w14:textId="69033902" w:rsidR="00335AD7" w:rsidRPr="00983165" w:rsidRDefault="00335AD7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3BAEFC29" w14:textId="430C8317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520DED29" w14:textId="7B5015A2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4A5ADC97" w14:textId="1ACD66B2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54E98C56" w14:textId="1EB998A2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51214D13" w14:textId="0596C406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03EABFCC" w14:textId="5FCCAFA0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4A7A8802" w14:textId="59C08A5E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4A892997" w14:textId="0B0D5FD9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1B22C114" w14:textId="1F55ED6A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3E81CA7C" w14:textId="1441BBC2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38CCCA9B" w14:textId="238580F0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53B04EDA" w14:textId="2DCDEEF7" w:rsidR="00975F3F" w:rsidRPr="00983165" w:rsidRDefault="00975F3F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5055578A" w14:textId="79448858" w:rsidR="00975F3F" w:rsidRPr="00983165" w:rsidRDefault="00975F3F" w:rsidP="00975F3F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JR</w:t>
            </w:r>
          </w:p>
          <w:p w14:paraId="37501CA7" w14:textId="06CA484B" w:rsidR="00335AD7" w:rsidRPr="00983165" w:rsidRDefault="00975F3F" w:rsidP="00975F3F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JL/EP/SW</w:t>
            </w:r>
          </w:p>
        </w:tc>
      </w:tr>
      <w:tr w:rsidR="003D290C" w:rsidRPr="00983165" w14:paraId="76D55614" w14:textId="77777777" w:rsidTr="009B0D5E">
        <w:tc>
          <w:tcPr>
            <w:tcW w:w="1134" w:type="dxa"/>
          </w:tcPr>
          <w:p w14:paraId="36259ACB" w14:textId="2F9F0829" w:rsidR="003D290C" w:rsidRPr="00983165" w:rsidRDefault="00975F3F" w:rsidP="003D290C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14.0921</w:t>
            </w:r>
          </w:p>
        </w:tc>
        <w:tc>
          <w:tcPr>
            <w:tcW w:w="8222" w:type="dxa"/>
          </w:tcPr>
          <w:p w14:paraId="6D49BED5" w14:textId="5624B4E8" w:rsidR="003D290C" w:rsidRPr="00983165" w:rsidRDefault="00983165" w:rsidP="003D290C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b/>
                <w:sz w:val="22"/>
                <w:lang w:eastAsia="en-GB"/>
              </w:rPr>
              <w:t>Self-Evaluation</w:t>
            </w:r>
            <w:r w:rsidR="003D290C" w:rsidRPr="00983165">
              <w:rPr>
                <w:rFonts w:ascii="Arial" w:eastAsia="Times New Roman" w:hAnsi="Arial" w:cs="Arial"/>
                <w:b/>
                <w:sz w:val="22"/>
                <w:lang w:eastAsia="en-GB"/>
              </w:rPr>
              <w:t xml:space="preserve"> Update</w:t>
            </w:r>
          </w:p>
          <w:p w14:paraId="5BB02DB1" w14:textId="412AD8B5" w:rsidR="003D290C" w:rsidRPr="00983165" w:rsidRDefault="003D290C" w:rsidP="003D290C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bCs/>
                <w:sz w:val="22"/>
                <w:lang w:eastAsia="en-GB"/>
              </w:rPr>
              <w:t>Covered above</w:t>
            </w:r>
          </w:p>
        </w:tc>
        <w:tc>
          <w:tcPr>
            <w:tcW w:w="989" w:type="dxa"/>
          </w:tcPr>
          <w:p w14:paraId="10D5D83D" w14:textId="77777777" w:rsidR="003D290C" w:rsidRPr="00983165" w:rsidRDefault="003D290C" w:rsidP="003D290C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D290C" w:rsidRPr="00983165" w14:paraId="5906007F" w14:textId="77777777" w:rsidTr="009B0D5E">
        <w:tc>
          <w:tcPr>
            <w:tcW w:w="1134" w:type="dxa"/>
          </w:tcPr>
          <w:p w14:paraId="0681C85F" w14:textId="4C0F4DFC" w:rsidR="003D290C" w:rsidRPr="00983165" w:rsidRDefault="00237C81" w:rsidP="003D290C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15.0921</w:t>
            </w:r>
          </w:p>
        </w:tc>
        <w:tc>
          <w:tcPr>
            <w:tcW w:w="8222" w:type="dxa"/>
          </w:tcPr>
          <w:p w14:paraId="23C85DD0" w14:textId="23579A2E" w:rsidR="003D290C" w:rsidRPr="00983165" w:rsidRDefault="003D290C" w:rsidP="003D290C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983165">
              <w:rPr>
                <w:rFonts w:ascii="Arial" w:hAnsi="Arial" w:cs="Arial"/>
                <w:b/>
                <w:color w:val="000000"/>
                <w:sz w:val="22"/>
              </w:rPr>
              <w:t xml:space="preserve">Policies and Procedures </w:t>
            </w:r>
          </w:p>
          <w:p w14:paraId="66A8C6B4" w14:textId="21C898F2" w:rsidR="00237C81" w:rsidRPr="00983165" w:rsidRDefault="00237C81" w:rsidP="00237C81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bCs/>
                <w:sz w:val="22"/>
                <w:lang w:eastAsia="en-GB"/>
              </w:rPr>
              <w:t>It was agreed that the policies circulated below are to be reviewed by governors and recommendations made at the next meeting.</w:t>
            </w:r>
          </w:p>
          <w:p w14:paraId="27A03A08" w14:textId="77777777" w:rsidR="00237C81" w:rsidRPr="00983165" w:rsidRDefault="00237C81" w:rsidP="00237C81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7ABBBCA4" w14:textId="77777777" w:rsidR="00237C81" w:rsidRPr="00983165" w:rsidRDefault="00237C81" w:rsidP="00237C81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bCs/>
                <w:sz w:val="22"/>
                <w:lang w:eastAsia="en-GB"/>
              </w:rPr>
              <w:t>SM will email out to governors which policy they are to review related to their link roles.</w:t>
            </w:r>
          </w:p>
          <w:p w14:paraId="58C3C808" w14:textId="3B0B1975" w:rsidR="003D290C" w:rsidRPr="00983165" w:rsidRDefault="003D290C" w:rsidP="00237C81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Complaints policy</w:t>
            </w:r>
          </w:p>
          <w:p w14:paraId="69DDC215" w14:textId="0CD86E80" w:rsidR="003D290C" w:rsidRPr="00983165" w:rsidRDefault="00237C81" w:rsidP="003D290C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P</w:t>
            </w:r>
            <w:r w:rsidR="003D290C" w:rsidRPr="00983165">
              <w:rPr>
                <w:rFonts w:ascii="Arial" w:hAnsi="Arial" w:cs="Arial"/>
                <w:sz w:val="22"/>
              </w:rPr>
              <w:t>ay policy</w:t>
            </w:r>
          </w:p>
          <w:p w14:paraId="7B6B7E09" w14:textId="485368C8" w:rsidR="003D290C" w:rsidRPr="00983165" w:rsidRDefault="00237C81" w:rsidP="003D290C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</w:t>
            </w:r>
            <w:r w:rsidR="003D290C" w:rsidRPr="00983165">
              <w:rPr>
                <w:rFonts w:ascii="Arial" w:hAnsi="Arial" w:cs="Arial"/>
                <w:sz w:val="22"/>
              </w:rPr>
              <w:t>EN policy</w:t>
            </w:r>
          </w:p>
          <w:p w14:paraId="65CF1A60" w14:textId="60E78199" w:rsidR="003D290C" w:rsidRPr="00983165" w:rsidRDefault="00237C81" w:rsidP="003D290C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</w:t>
            </w:r>
            <w:r w:rsidR="003D290C" w:rsidRPr="00983165">
              <w:rPr>
                <w:rFonts w:ascii="Arial" w:hAnsi="Arial" w:cs="Arial"/>
                <w:sz w:val="22"/>
              </w:rPr>
              <w:t>afeguarding policy</w:t>
            </w:r>
          </w:p>
          <w:p w14:paraId="3BF08DB9" w14:textId="6D1AD99B" w:rsidR="003D290C" w:rsidRPr="00983165" w:rsidRDefault="00237C81" w:rsidP="00237C81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983165">
              <w:rPr>
                <w:rFonts w:ascii="Arial" w:hAnsi="Arial" w:cs="Arial"/>
                <w:sz w:val="22"/>
              </w:rPr>
              <w:t>A</w:t>
            </w:r>
            <w:r w:rsidR="003D290C" w:rsidRPr="00983165">
              <w:rPr>
                <w:rFonts w:ascii="Arial" w:eastAsia="Times New Roman" w:hAnsi="Arial" w:cs="Arial"/>
                <w:bCs/>
                <w:sz w:val="22"/>
                <w:lang w:eastAsia="en-GB"/>
              </w:rPr>
              <w:t>ssessment and feedback policy</w:t>
            </w:r>
          </w:p>
        </w:tc>
        <w:tc>
          <w:tcPr>
            <w:tcW w:w="989" w:type="dxa"/>
          </w:tcPr>
          <w:p w14:paraId="0826D16C" w14:textId="77777777" w:rsidR="003D290C" w:rsidRPr="00983165" w:rsidRDefault="003D290C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3D5ADAE2" w14:textId="77777777" w:rsidR="00237C81" w:rsidRPr="00983165" w:rsidRDefault="00237C81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4E500318" w14:textId="77777777" w:rsidR="00237C81" w:rsidRPr="00983165" w:rsidRDefault="00237C81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2F080DFE" w14:textId="77777777" w:rsidR="00237C81" w:rsidRPr="00983165" w:rsidRDefault="00237C81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1679C84D" w14:textId="189156C0" w:rsidR="00237C81" w:rsidRPr="00983165" w:rsidRDefault="00237C81" w:rsidP="00237C81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SM</w:t>
            </w:r>
          </w:p>
        </w:tc>
      </w:tr>
      <w:tr w:rsidR="003D290C" w:rsidRPr="00983165" w14:paraId="624CB457" w14:textId="77777777" w:rsidTr="009B0D5E">
        <w:tc>
          <w:tcPr>
            <w:tcW w:w="1134" w:type="dxa"/>
          </w:tcPr>
          <w:p w14:paraId="48E49610" w14:textId="317C2616" w:rsidR="003D290C" w:rsidRPr="00983165" w:rsidRDefault="00237C81" w:rsidP="003D290C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16.0921</w:t>
            </w:r>
          </w:p>
        </w:tc>
        <w:tc>
          <w:tcPr>
            <w:tcW w:w="8222" w:type="dxa"/>
          </w:tcPr>
          <w:p w14:paraId="21EE05C2" w14:textId="02CDDD48" w:rsidR="003D290C" w:rsidRPr="00983165" w:rsidRDefault="003D290C" w:rsidP="003D290C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b/>
                <w:sz w:val="22"/>
                <w:lang w:eastAsia="en-GB"/>
              </w:rPr>
              <w:t xml:space="preserve">Safeguarding </w:t>
            </w:r>
          </w:p>
          <w:p w14:paraId="5C553E2E" w14:textId="77777777" w:rsidR="00237C81" w:rsidRPr="00983165" w:rsidRDefault="00237C81" w:rsidP="00237C81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Governors were referred to the </w:t>
            </w:r>
            <w:r w:rsidR="003D290C" w:rsidRPr="00983165">
              <w:rPr>
                <w:rFonts w:ascii="Arial" w:eastAsia="Times New Roman" w:hAnsi="Arial" w:cs="Arial"/>
                <w:bCs/>
                <w:sz w:val="22"/>
                <w:lang w:eastAsia="en-GB"/>
              </w:rPr>
              <w:t>updated</w:t>
            </w:r>
            <w:r w:rsidR="003D290C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guidance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emailed by SM and the new </w:t>
            </w:r>
            <w:r w:rsidR="003D290C" w:rsidRPr="00983165">
              <w:rPr>
                <w:rFonts w:ascii="Arial" w:eastAsia="Times New Roman" w:hAnsi="Arial" w:cs="Arial"/>
                <w:sz w:val="22"/>
                <w:lang w:eastAsia="en-GB"/>
              </w:rPr>
              <w:t>KCSIE doc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ument which sets out governor’s key responsibilities and role as school leaders. </w:t>
            </w:r>
          </w:p>
          <w:p w14:paraId="58650500" w14:textId="25A46E45" w:rsidR="00237C81" w:rsidRPr="00983165" w:rsidRDefault="00237C81" w:rsidP="00237C81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lastRenderedPageBreak/>
              <w:t>It was noted that there is a document for governors to sign to confirm they have read</w:t>
            </w:r>
            <w:r w:rsidR="003D290C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and understood 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the KCSIE document.</w:t>
            </w:r>
          </w:p>
          <w:p w14:paraId="302710A7" w14:textId="77777777" w:rsidR="00237C81" w:rsidRPr="00983165" w:rsidRDefault="00237C81" w:rsidP="00237C81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045DC2E7" w14:textId="599C74E2" w:rsidR="003D290C" w:rsidRPr="00983165" w:rsidRDefault="003D290C" w:rsidP="00237C81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E</w:t>
            </w:r>
            <w:r w:rsidR="00237C81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P and JL have completed 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the</w:t>
            </w:r>
            <w:r w:rsidR="00237C81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online 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safeguarding training and shared </w:t>
            </w:r>
            <w:r w:rsidR="00237C81"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their 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certificates</w:t>
            </w:r>
            <w:r w:rsidR="00237C81" w:rsidRPr="00983165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989" w:type="dxa"/>
          </w:tcPr>
          <w:p w14:paraId="31FDB027" w14:textId="77777777" w:rsidR="003D290C" w:rsidRPr="00983165" w:rsidRDefault="003D290C" w:rsidP="003D290C">
            <w:pPr>
              <w:ind w:left="360"/>
              <w:rPr>
                <w:rFonts w:ascii="Arial" w:hAnsi="Arial" w:cs="Arial"/>
                <w:sz w:val="22"/>
              </w:rPr>
            </w:pPr>
          </w:p>
          <w:p w14:paraId="1C0AB84A" w14:textId="06235EA8" w:rsidR="00237C81" w:rsidRPr="00983165" w:rsidRDefault="00237C81" w:rsidP="00237C81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ALL</w:t>
            </w:r>
          </w:p>
        </w:tc>
      </w:tr>
      <w:tr w:rsidR="00E923B8" w:rsidRPr="00983165" w14:paraId="314A3CBD" w14:textId="77777777" w:rsidTr="009B0D5E">
        <w:tc>
          <w:tcPr>
            <w:tcW w:w="1134" w:type="dxa"/>
          </w:tcPr>
          <w:p w14:paraId="003976E3" w14:textId="397F66F4" w:rsidR="00E923B8" w:rsidRPr="00983165" w:rsidRDefault="00237C81" w:rsidP="00E923B8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17.0921</w:t>
            </w:r>
          </w:p>
        </w:tc>
        <w:tc>
          <w:tcPr>
            <w:tcW w:w="8222" w:type="dxa"/>
          </w:tcPr>
          <w:p w14:paraId="2FA24DD6" w14:textId="77777777" w:rsidR="00E923B8" w:rsidRPr="00983165" w:rsidRDefault="00E923B8" w:rsidP="00237C81">
            <w:pPr>
              <w:ind w:right="100"/>
              <w:rPr>
                <w:rFonts w:ascii="Arial" w:hAnsi="Arial" w:cs="Arial"/>
                <w:b/>
                <w:color w:val="000000"/>
                <w:sz w:val="22"/>
              </w:rPr>
            </w:pPr>
            <w:r w:rsidRPr="00983165">
              <w:rPr>
                <w:rFonts w:ascii="Arial" w:hAnsi="Arial" w:cs="Arial"/>
                <w:b/>
                <w:color w:val="000000"/>
                <w:sz w:val="22"/>
              </w:rPr>
              <w:t xml:space="preserve">Premises Health and Safety Update </w:t>
            </w:r>
          </w:p>
          <w:p w14:paraId="0090E03D" w14:textId="471F5BB0" w:rsidR="00E923B8" w:rsidRPr="00983165" w:rsidRDefault="00E923B8" w:rsidP="00237C81">
            <w:pPr>
              <w:ind w:right="100"/>
              <w:rPr>
                <w:rFonts w:ascii="Arial" w:hAnsi="Arial" w:cs="Arial"/>
                <w:bCs/>
                <w:color w:val="000000"/>
                <w:sz w:val="22"/>
              </w:rPr>
            </w:pP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>No update</w:t>
            </w:r>
          </w:p>
          <w:p w14:paraId="190D3C1E" w14:textId="77777777" w:rsidR="00237C81" w:rsidRPr="00983165" w:rsidRDefault="00237C81" w:rsidP="00237C81">
            <w:pPr>
              <w:ind w:right="100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0983FAC7" w14:textId="77777777" w:rsidR="00237C81" w:rsidRPr="00983165" w:rsidRDefault="00237C81" w:rsidP="00E923B8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Governor Question - W</w:t>
            </w:r>
            <w:r w:rsidR="00E923B8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hat 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is </w:t>
            </w:r>
            <w:r w:rsidR="00E923B8" w:rsidRPr="00983165">
              <w:rPr>
                <w:rFonts w:ascii="Arial" w:hAnsi="Arial" w:cs="Arial"/>
                <w:bCs/>
                <w:color w:val="FF0000"/>
                <w:sz w:val="22"/>
              </w:rPr>
              <w:t>happening re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garding the</w:t>
            </w:r>
            <w:r w:rsidR="00E923B8" w:rsidRPr="00983165">
              <w:rPr>
                <w:rFonts w:ascii="Arial" w:hAnsi="Arial" w:cs="Arial"/>
                <w:bCs/>
                <w:color w:val="FF0000"/>
                <w:sz w:val="22"/>
              </w:rPr>
              <w:t xml:space="preserve"> school fence</w:t>
            </w:r>
            <w:r w:rsidRPr="00983165">
              <w:rPr>
                <w:rFonts w:ascii="Arial" w:hAnsi="Arial" w:cs="Arial"/>
                <w:bCs/>
                <w:color w:val="FF0000"/>
                <w:sz w:val="22"/>
              </w:rPr>
              <w:t>?</w:t>
            </w:r>
          </w:p>
          <w:p w14:paraId="37927FD6" w14:textId="608A1666" w:rsidR="00E923B8" w:rsidRPr="00983165" w:rsidRDefault="00237C81" w:rsidP="00E923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A NA to </w:t>
            </w:r>
            <w:r w:rsidR="00E923B8"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catch up with </w:t>
            </w: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>SM</w:t>
            </w:r>
            <w:r w:rsidR="00E923B8"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 on this</w:t>
            </w:r>
          </w:p>
        </w:tc>
        <w:tc>
          <w:tcPr>
            <w:tcW w:w="989" w:type="dxa"/>
          </w:tcPr>
          <w:p w14:paraId="4AAF5C44" w14:textId="77777777" w:rsidR="00E923B8" w:rsidRPr="00983165" w:rsidRDefault="00E923B8" w:rsidP="00E923B8">
            <w:pPr>
              <w:ind w:left="360"/>
              <w:rPr>
                <w:rFonts w:ascii="Arial" w:hAnsi="Arial" w:cs="Arial"/>
                <w:sz w:val="22"/>
              </w:rPr>
            </w:pPr>
          </w:p>
          <w:p w14:paraId="1F85C26B" w14:textId="77777777" w:rsidR="00237C81" w:rsidRPr="00983165" w:rsidRDefault="00237C81" w:rsidP="00E923B8">
            <w:pPr>
              <w:ind w:left="360"/>
              <w:rPr>
                <w:rFonts w:ascii="Arial" w:hAnsi="Arial" w:cs="Arial"/>
                <w:sz w:val="22"/>
              </w:rPr>
            </w:pPr>
          </w:p>
          <w:p w14:paraId="7669E93C" w14:textId="77777777" w:rsidR="00237C81" w:rsidRPr="00983165" w:rsidRDefault="00237C81" w:rsidP="00E923B8">
            <w:pPr>
              <w:ind w:left="360"/>
              <w:rPr>
                <w:rFonts w:ascii="Arial" w:hAnsi="Arial" w:cs="Arial"/>
                <w:sz w:val="22"/>
              </w:rPr>
            </w:pPr>
          </w:p>
          <w:p w14:paraId="0A3F1661" w14:textId="350AFE45" w:rsidR="00237C81" w:rsidRPr="00983165" w:rsidRDefault="00237C81" w:rsidP="00237C81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NA</w:t>
            </w:r>
          </w:p>
        </w:tc>
      </w:tr>
      <w:tr w:rsidR="00E923B8" w:rsidRPr="00983165" w14:paraId="64E8D98D" w14:textId="77777777" w:rsidTr="009B0D5E">
        <w:tc>
          <w:tcPr>
            <w:tcW w:w="1134" w:type="dxa"/>
          </w:tcPr>
          <w:p w14:paraId="4775C379" w14:textId="43E3ACD0" w:rsidR="00E923B8" w:rsidRPr="00983165" w:rsidRDefault="00237C81" w:rsidP="00E923B8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18.0921</w:t>
            </w:r>
          </w:p>
        </w:tc>
        <w:tc>
          <w:tcPr>
            <w:tcW w:w="8222" w:type="dxa"/>
          </w:tcPr>
          <w:p w14:paraId="38910935" w14:textId="77777777" w:rsidR="00E923B8" w:rsidRPr="00983165" w:rsidRDefault="00E923B8" w:rsidP="00237C81">
            <w:pPr>
              <w:ind w:right="100"/>
              <w:rPr>
                <w:rFonts w:ascii="Arial" w:hAnsi="Arial" w:cs="Arial"/>
                <w:b/>
                <w:color w:val="000000"/>
                <w:sz w:val="22"/>
              </w:rPr>
            </w:pPr>
            <w:r w:rsidRPr="00983165">
              <w:rPr>
                <w:rFonts w:ascii="Arial" w:hAnsi="Arial" w:cs="Arial"/>
                <w:b/>
                <w:color w:val="000000"/>
                <w:sz w:val="22"/>
              </w:rPr>
              <w:t>Budget update</w:t>
            </w:r>
          </w:p>
          <w:p w14:paraId="2F1AFA37" w14:textId="77839F4B" w:rsidR="00E923B8" w:rsidRPr="00983165" w:rsidRDefault="00E923B8" w:rsidP="00237C81">
            <w:pPr>
              <w:ind w:right="100"/>
              <w:rPr>
                <w:rFonts w:ascii="Arial" w:hAnsi="Arial" w:cs="Arial"/>
                <w:bCs/>
                <w:color w:val="000000"/>
                <w:sz w:val="22"/>
              </w:rPr>
            </w:pP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>F</w:t>
            </w:r>
            <w:r w:rsidR="00237C81"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R has not </w:t>
            </w: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>been in</w:t>
            </w:r>
            <w:r w:rsidR="00237C81" w:rsidRPr="00983165">
              <w:rPr>
                <w:rFonts w:ascii="Arial" w:hAnsi="Arial" w:cs="Arial"/>
                <w:bCs/>
                <w:color w:val="000000"/>
                <w:sz w:val="22"/>
              </w:rPr>
              <w:t>to school</w:t>
            </w: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 yet and will attend </w:t>
            </w:r>
            <w:r w:rsidR="00237C81"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the </w:t>
            </w: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>November</w:t>
            </w:r>
            <w:r w:rsidR="00237C81"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 meeting to give an update on the budget.</w:t>
            </w:r>
          </w:p>
          <w:p w14:paraId="0F83094B" w14:textId="77777777" w:rsidR="00237C81" w:rsidRPr="00983165" w:rsidRDefault="00237C81" w:rsidP="00237C81">
            <w:pPr>
              <w:ind w:right="100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0BD8DECA" w14:textId="70AA6030" w:rsidR="00E923B8" w:rsidRPr="00983165" w:rsidRDefault="00237C81" w:rsidP="00E923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The scheme of delegation and </w:t>
            </w:r>
            <w:r w:rsidR="00E923B8"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budget management policy </w:t>
            </w: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are to </w:t>
            </w:r>
            <w:r w:rsidR="00E923B8"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be reviewed by </w:t>
            </w: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SM </w:t>
            </w:r>
            <w:r w:rsidR="00E923B8" w:rsidRPr="00983165">
              <w:rPr>
                <w:rFonts w:ascii="Arial" w:hAnsi="Arial" w:cs="Arial"/>
                <w:bCs/>
                <w:color w:val="000000"/>
                <w:sz w:val="22"/>
              </w:rPr>
              <w:t xml:space="preserve">and </w:t>
            </w: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>JR.</w:t>
            </w:r>
          </w:p>
        </w:tc>
        <w:tc>
          <w:tcPr>
            <w:tcW w:w="989" w:type="dxa"/>
          </w:tcPr>
          <w:p w14:paraId="500D4AD3" w14:textId="77777777" w:rsidR="00E923B8" w:rsidRPr="00983165" w:rsidRDefault="00E923B8" w:rsidP="00E923B8">
            <w:pPr>
              <w:ind w:left="360"/>
              <w:rPr>
                <w:rFonts w:ascii="Arial" w:hAnsi="Arial" w:cs="Arial"/>
                <w:sz w:val="22"/>
              </w:rPr>
            </w:pPr>
          </w:p>
          <w:p w14:paraId="73CF4974" w14:textId="77777777" w:rsidR="00237C81" w:rsidRPr="00983165" w:rsidRDefault="00237C81" w:rsidP="00E923B8">
            <w:pPr>
              <w:ind w:left="360"/>
              <w:rPr>
                <w:rFonts w:ascii="Arial" w:hAnsi="Arial" w:cs="Arial"/>
                <w:sz w:val="22"/>
              </w:rPr>
            </w:pPr>
          </w:p>
          <w:p w14:paraId="6169B9EC" w14:textId="77777777" w:rsidR="00237C81" w:rsidRPr="00983165" w:rsidRDefault="00237C81" w:rsidP="00E923B8">
            <w:pPr>
              <w:ind w:left="360"/>
              <w:rPr>
                <w:rFonts w:ascii="Arial" w:hAnsi="Arial" w:cs="Arial"/>
                <w:sz w:val="22"/>
              </w:rPr>
            </w:pPr>
          </w:p>
          <w:p w14:paraId="3941DD35" w14:textId="77777777" w:rsidR="00237C81" w:rsidRPr="00983165" w:rsidRDefault="00237C81" w:rsidP="00E923B8">
            <w:pPr>
              <w:ind w:left="360"/>
              <w:rPr>
                <w:rFonts w:ascii="Arial" w:hAnsi="Arial" w:cs="Arial"/>
                <w:sz w:val="22"/>
              </w:rPr>
            </w:pPr>
          </w:p>
          <w:p w14:paraId="19E79917" w14:textId="54D93545" w:rsidR="00237C81" w:rsidRPr="00983165" w:rsidRDefault="00237C81" w:rsidP="00237C81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SM/JR</w:t>
            </w:r>
          </w:p>
        </w:tc>
      </w:tr>
      <w:tr w:rsidR="00F40130" w:rsidRPr="00983165" w14:paraId="182D2B26" w14:textId="77777777" w:rsidTr="009B0D5E">
        <w:tc>
          <w:tcPr>
            <w:tcW w:w="1134" w:type="dxa"/>
          </w:tcPr>
          <w:p w14:paraId="0B2260C9" w14:textId="2ACF084F" w:rsidR="00F40130" w:rsidRPr="00983165" w:rsidRDefault="00237C81" w:rsidP="00F40130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19.0921</w:t>
            </w:r>
          </w:p>
        </w:tc>
        <w:tc>
          <w:tcPr>
            <w:tcW w:w="8222" w:type="dxa"/>
          </w:tcPr>
          <w:p w14:paraId="67EF405B" w14:textId="2BDD8B02" w:rsidR="00F40130" w:rsidRPr="00983165" w:rsidRDefault="00F40130" w:rsidP="00F40130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b/>
                <w:sz w:val="22"/>
                <w:lang w:eastAsia="en-GB"/>
              </w:rPr>
              <w:t>Correspondence</w:t>
            </w:r>
          </w:p>
          <w:p w14:paraId="40E7A934" w14:textId="6FA3DDAD" w:rsidR="00F40130" w:rsidRPr="00983165" w:rsidRDefault="00867EAE" w:rsidP="00F40130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bCs/>
                <w:sz w:val="22"/>
                <w:lang w:eastAsia="en-GB"/>
              </w:rPr>
              <w:t>N</w:t>
            </w:r>
            <w:r w:rsidR="00F40130" w:rsidRPr="00983165">
              <w:rPr>
                <w:rFonts w:ascii="Arial" w:eastAsia="Times New Roman" w:hAnsi="Arial" w:cs="Arial"/>
                <w:bCs/>
                <w:sz w:val="22"/>
                <w:lang w:eastAsia="en-GB"/>
              </w:rPr>
              <w:t>one</w:t>
            </w:r>
          </w:p>
        </w:tc>
        <w:tc>
          <w:tcPr>
            <w:tcW w:w="989" w:type="dxa"/>
          </w:tcPr>
          <w:p w14:paraId="125313D9" w14:textId="77777777" w:rsidR="00F40130" w:rsidRPr="00983165" w:rsidRDefault="00F40130" w:rsidP="00F40130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F40130" w:rsidRPr="00983165" w14:paraId="4DFD99D3" w14:textId="77777777" w:rsidTr="009B0D5E">
        <w:tc>
          <w:tcPr>
            <w:tcW w:w="1134" w:type="dxa"/>
          </w:tcPr>
          <w:p w14:paraId="5390A903" w14:textId="307357AA" w:rsidR="00F40130" w:rsidRPr="00983165" w:rsidRDefault="00237C81" w:rsidP="00F40130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20.0921</w:t>
            </w:r>
          </w:p>
        </w:tc>
        <w:tc>
          <w:tcPr>
            <w:tcW w:w="8222" w:type="dxa"/>
          </w:tcPr>
          <w:p w14:paraId="6479D9BC" w14:textId="7C7C2616" w:rsidR="00F40130" w:rsidRPr="00983165" w:rsidRDefault="00F40130" w:rsidP="00F40130">
            <w:pPr>
              <w:ind w:right="100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Key Actions Summary and Impact of GB decisions</w:t>
            </w:r>
          </w:p>
          <w:p w14:paraId="31A2F12A" w14:textId="5FC95BCC" w:rsidR="00F40130" w:rsidRPr="00983165" w:rsidRDefault="00867EAE" w:rsidP="00F40130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SEF</w:t>
            </w:r>
            <w:r w:rsidR="00F40130" w:rsidRPr="00983165">
              <w:rPr>
                <w:rFonts w:ascii="Arial" w:hAnsi="Arial" w:cs="Arial"/>
                <w:bCs/>
                <w:sz w:val="22"/>
              </w:rPr>
              <w:t xml:space="preserve"> to be reviewed</w:t>
            </w:r>
          </w:p>
          <w:p w14:paraId="530AB95D" w14:textId="63036023" w:rsidR="00F40130" w:rsidRPr="00983165" w:rsidRDefault="00F40130" w:rsidP="00F40130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Gov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>ernor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review of policies</w:t>
            </w:r>
          </w:p>
          <w:p w14:paraId="5D760E35" w14:textId="4939D0C0" w:rsidR="00F40130" w:rsidRPr="00983165" w:rsidRDefault="00F40130" w:rsidP="00F40130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Gov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>ernance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action plan and RIG arrangement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>s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in future</w:t>
            </w:r>
          </w:p>
          <w:p w14:paraId="070BA1C3" w14:textId="7C322709" w:rsidR="00F40130" w:rsidRPr="00983165" w:rsidRDefault="00F40130" w:rsidP="00F40130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Change the 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 xml:space="preserve">SO/delegations </w:t>
            </w:r>
            <w:r w:rsidRPr="00983165">
              <w:rPr>
                <w:rFonts w:ascii="Arial" w:hAnsi="Arial" w:cs="Arial"/>
                <w:bCs/>
                <w:sz w:val="22"/>
              </w:rPr>
              <w:t>doc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 xml:space="preserve">ument 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regarding the 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 xml:space="preserve">committees </w:t>
            </w:r>
            <w:r w:rsidR="00983165" w:rsidRPr="00983165">
              <w:rPr>
                <w:rFonts w:ascii="Arial" w:hAnsi="Arial" w:cs="Arial"/>
                <w:bCs/>
                <w:sz w:val="22"/>
              </w:rPr>
              <w:t>- everything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comes to the GB</w:t>
            </w:r>
          </w:p>
          <w:p w14:paraId="6DCA8C12" w14:textId="0868CE1A" w:rsidR="00F40130" w:rsidRPr="00983165" w:rsidRDefault="00F40130" w:rsidP="00F40130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Good tour 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 xml:space="preserve">of school 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and saw 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planning and work 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>that had gone into the area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– informal learning walk</w:t>
            </w:r>
          </w:p>
          <w:p w14:paraId="0E6C8BAC" w14:textId="77777777" w:rsidR="00F40130" w:rsidRPr="00983165" w:rsidRDefault="00F40130" w:rsidP="00F40130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Discussion on proposed curriculum</w:t>
            </w:r>
          </w:p>
          <w:p w14:paraId="6FB0AA6F" w14:textId="75370625" w:rsidR="00F40130" w:rsidRPr="00983165" w:rsidRDefault="00F40130" w:rsidP="00F40130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Review of data</w:t>
            </w:r>
          </w:p>
        </w:tc>
        <w:tc>
          <w:tcPr>
            <w:tcW w:w="989" w:type="dxa"/>
          </w:tcPr>
          <w:p w14:paraId="67875610" w14:textId="77777777" w:rsidR="00F40130" w:rsidRPr="00983165" w:rsidRDefault="00F40130" w:rsidP="00F40130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F40130" w:rsidRPr="00983165" w14:paraId="4B080031" w14:textId="77777777" w:rsidTr="009B0D5E">
        <w:tc>
          <w:tcPr>
            <w:tcW w:w="1134" w:type="dxa"/>
          </w:tcPr>
          <w:p w14:paraId="367267C8" w14:textId="65B0D45D" w:rsidR="00F40130" w:rsidRPr="00983165" w:rsidRDefault="00867EAE" w:rsidP="00F40130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21.0921</w:t>
            </w:r>
          </w:p>
        </w:tc>
        <w:tc>
          <w:tcPr>
            <w:tcW w:w="8222" w:type="dxa"/>
          </w:tcPr>
          <w:p w14:paraId="5AF3B047" w14:textId="4BCFCFF2" w:rsidR="00F40130" w:rsidRPr="00983165" w:rsidRDefault="00F40130" w:rsidP="00F40130">
            <w:pPr>
              <w:ind w:right="100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 xml:space="preserve">Close and date of next meeting </w:t>
            </w:r>
          </w:p>
          <w:p w14:paraId="51BE70EE" w14:textId="77777777" w:rsidR="00F40130" w:rsidRPr="00983165" w:rsidRDefault="00F40130" w:rsidP="00F40130">
            <w:pPr>
              <w:ind w:right="100"/>
              <w:rPr>
                <w:rFonts w:ascii="Arial" w:hAnsi="Arial" w:cs="Arial"/>
                <w:bCs/>
                <w:sz w:val="22"/>
              </w:rPr>
            </w:pPr>
          </w:p>
          <w:p w14:paraId="05416E43" w14:textId="44312DFD" w:rsidR="00F40130" w:rsidRPr="00983165" w:rsidRDefault="00F40130" w:rsidP="00F40130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Nov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 xml:space="preserve">ember and January meetings are to be held as </w:t>
            </w:r>
            <w:r w:rsidRPr="00983165">
              <w:rPr>
                <w:rFonts w:ascii="Arial" w:hAnsi="Arial" w:cs="Arial"/>
                <w:bCs/>
                <w:sz w:val="22"/>
              </w:rPr>
              <w:t>virtual meetings on a diff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>erent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day than Wednesday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 xml:space="preserve">. </w:t>
            </w:r>
            <w:r w:rsidRPr="00983165">
              <w:rPr>
                <w:rFonts w:ascii="Arial" w:hAnsi="Arial" w:cs="Arial"/>
                <w:bCs/>
                <w:sz w:val="22"/>
              </w:rPr>
              <w:t>LW and S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>M</w:t>
            </w:r>
            <w:r w:rsidRPr="00983165">
              <w:rPr>
                <w:rFonts w:ascii="Arial" w:hAnsi="Arial" w:cs="Arial"/>
                <w:bCs/>
                <w:sz w:val="22"/>
              </w:rPr>
              <w:t xml:space="preserve"> to </w:t>
            </w:r>
            <w:r w:rsidR="00867EAE" w:rsidRPr="00983165">
              <w:rPr>
                <w:rFonts w:ascii="Arial" w:hAnsi="Arial" w:cs="Arial"/>
                <w:bCs/>
                <w:sz w:val="22"/>
              </w:rPr>
              <w:t>confirm the dates.</w:t>
            </w:r>
          </w:p>
          <w:p w14:paraId="3A2FB8B0" w14:textId="77777777" w:rsidR="00F40130" w:rsidRPr="00983165" w:rsidRDefault="00F40130" w:rsidP="00F40130">
            <w:pPr>
              <w:ind w:right="100"/>
              <w:rPr>
                <w:rFonts w:ascii="Arial" w:hAnsi="Arial" w:cs="Arial"/>
                <w:bCs/>
                <w:sz w:val="22"/>
              </w:rPr>
            </w:pPr>
          </w:p>
          <w:p w14:paraId="5E04316E" w14:textId="61CCD269" w:rsidR="00F40130" w:rsidRPr="00983165" w:rsidRDefault="00867EAE" w:rsidP="00867EAE">
            <w:pPr>
              <w:ind w:right="100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The meeting c</w:t>
            </w:r>
            <w:r w:rsidR="00F40130" w:rsidRPr="00983165">
              <w:rPr>
                <w:rFonts w:ascii="Arial" w:hAnsi="Arial" w:cs="Arial"/>
                <w:bCs/>
                <w:sz w:val="22"/>
              </w:rPr>
              <w:t>losed at 7.05</w:t>
            </w:r>
            <w:r w:rsidRPr="00983165">
              <w:rPr>
                <w:rFonts w:ascii="Arial" w:hAnsi="Arial" w:cs="Arial"/>
                <w:bCs/>
                <w:sz w:val="22"/>
              </w:rPr>
              <w:t>pm</w:t>
            </w:r>
          </w:p>
        </w:tc>
        <w:tc>
          <w:tcPr>
            <w:tcW w:w="989" w:type="dxa"/>
          </w:tcPr>
          <w:p w14:paraId="72E8B1D5" w14:textId="77777777" w:rsidR="00F40130" w:rsidRPr="00983165" w:rsidRDefault="00F40130" w:rsidP="00F40130">
            <w:pPr>
              <w:ind w:left="360"/>
              <w:rPr>
                <w:rFonts w:ascii="Arial" w:hAnsi="Arial" w:cs="Arial"/>
                <w:sz w:val="22"/>
              </w:rPr>
            </w:pPr>
          </w:p>
          <w:p w14:paraId="34246701" w14:textId="77777777" w:rsidR="00867EAE" w:rsidRPr="00983165" w:rsidRDefault="00867EAE" w:rsidP="00F40130">
            <w:pPr>
              <w:ind w:left="360"/>
              <w:rPr>
                <w:rFonts w:ascii="Arial" w:hAnsi="Arial" w:cs="Arial"/>
                <w:sz w:val="22"/>
              </w:rPr>
            </w:pPr>
          </w:p>
          <w:p w14:paraId="3896890A" w14:textId="77777777" w:rsidR="00867EAE" w:rsidRPr="00983165" w:rsidRDefault="00867EAE" w:rsidP="00867EAE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SM/</w:t>
            </w:r>
          </w:p>
          <w:p w14:paraId="61E937A1" w14:textId="7FDF679A" w:rsidR="00867EAE" w:rsidRPr="00983165" w:rsidRDefault="00867EAE" w:rsidP="00867EAE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LW</w:t>
            </w:r>
          </w:p>
        </w:tc>
      </w:tr>
    </w:tbl>
    <w:p w14:paraId="52A8DFE8" w14:textId="77777777" w:rsidR="00941813" w:rsidRPr="00983165" w:rsidRDefault="00941813" w:rsidP="007B3657">
      <w:pPr>
        <w:spacing w:after="0"/>
        <w:rPr>
          <w:rFonts w:ascii="Arial" w:hAnsi="Arial" w:cs="Arial"/>
        </w:rPr>
      </w:pPr>
    </w:p>
    <w:p w14:paraId="24D749DC" w14:textId="2533E36F" w:rsidR="00173153" w:rsidRPr="00983165" w:rsidRDefault="00173153" w:rsidP="007B3657">
      <w:pPr>
        <w:spacing w:after="0"/>
        <w:rPr>
          <w:rFonts w:ascii="Arial" w:hAnsi="Arial" w:cs="Arial"/>
        </w:rPr>
      </w:pPr>
      <w:r w:rsidRPr="00983165">
        <w:rPr>
          <w:rFonts w:ascii="Arial" w:hAnsi="Arial" w:cs="Arial"/>
        </w:rPr>
        <w:t>Signed</w:t>
      </w:r>
    </w:p>
    <w:p w14:paraId="248FC343" w14:textId="77777777" w:rsidR="00585818" w:rsidRPr="00983165" w:rsidRDefault="00585818" w:rsidP="007B3657">
      <w:pPr>
        <w:spacing w:after="0"/>
        <w:rPr>
          <w:rFonts w:ascii="Arial" w:hAnsi="Arial" w:cs="Arial"/>
        </w:rPr>
      </w:pPr>
    </w:p>
    <w:p w14:paraId="72393318" w14:textId="3A429D5C" w:rsidR="00173153" w:rsidRPr="00983165" w:rsidRDefault="00585818" w:rsidP="007B3657">
      <w:pPr>
        <w:spacing w:after="0"/>
        <w:rPr>
          <w:rFonts w:ascii="Arial" w:hAnsi="Arial" w:cs="Arial"/>
        </w:rPr>
      </w:pPr>
      <w:r w:rsidRPr="00983165">
        <w:rPr>
          <w:rFonts w:ascii="Arial" w:hAnsi="Arial" w:cs="Arial"/>
        </w:rPr>
        <w:t>Dated</w:t>
      </w:r>
    </w:p>
    <w:p w14:paraId="289B98DB" w14:textId="7E4F89EB" w:rsidR="00585818" w:rsidRPr="00983165" w:rsidRDefault="00585818" w:rsidP="007B3657">
      <w:pPr>
        <w:spacing w:after="0"/>
        <w:rPr>
          <w:rFonts w:ascii="Arial" w:hAnsi="Arial" w:cs="Arial"/>
        </w:rPr>
      </w:pPr>
    </w:p>
    <w:p w14:paraId="13159542" w14:textId="77777777" w:rsidR="00867EAE" w:rsidRPr="00983165" w:rsidRDefault="00867EAE">
      <w:pPr>
        <w:rPr>
          <w:rFonts w:ascii="Arial" w:hAnsi="Arial" w:cs="Arial"/>
        </w:rPr>
      </w:pPr>
    </w:p>
    <w:p w14:paraId="14763EC8" w14:textId="3E0BD1A1" w:rsidR="003D58AD" w:rsidRPr="00983165" w:rsidRDefault="003D58AD">
      <w:pPr>
        <w:rPr>
          <w:rFonts w:ascii="Arial" w:hAnsi="Arial" w:cs="Arial"/>
        </w:rPr>
      </w:pPr>
    </w:p>
    <w:p w14:paraId="4C6AFBAD" w14:textId="17532E63" w:rsidR="000B274F" w:rsidRPr="00983165" w:rsidRDefault="007A3099" w:rsidP="007B3657">
      <w:pPr>
        <w:spacing w:after="0"/>
        <w:rPr>
          <w:rFonts w:ascii="Arial" w:hAnsi="Arial" w:cs="Arial"/>
          <w:b/>
          <w:bCs/>
        </w:rPr>
      </w:pPr>
      <w:r w:rsidRPr="00983165">
        <w:rPr>
          <w:rFonts w:ascii="Arial" w:hAnsi="Arial" w:cs="Arial"/>
          <w:b/>
          <w:bCs/>
        </w:rPr>
        <w:t>ACTIONS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86"/>
        <w:gridCol w:w="4116"/>
        <w:gridCol w:w="1779"/>
        <w:gridCol w:w="1619"/>
        <w:gridCol w:w="1385"/>
      </w:tblGrid>
      <w:tr w:rsidR="00353AAD" w:rsidRPr="00983165" w14:paraId="4242E4FA" w14:textId="77777777" w:rsidTr="00983165">
        <w:tc>
          <w:tcPr>
            <w:tcW w:w="1461" w:type="dxa"/>
          </w:tcPr>
          <w:p w14:paraId="6FE0492D" w14:textId="77DF1A2F" w:rsidR="007A3099" w:rsidRPr="00983165" w:rsidRDefault="007A3099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4196" w:type="dxa"/>
          </w:tcPr>
          <w:p w14:paraId="0A643791" w14:textId="354EF618" w:rsidR="007A3099" w:rsidRPr="00983165" w:rsidRDefault="007A3099" w:rsidP="00593E73">
            <w:pPr>
              <w:ind w:right="-530"/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Task</w:t>
            </w:r>
          </w:p>
        </w:tc>
        <w:tc>
          <w:tcPr>
            <w:tcW w:w="1802" w:type="dxa"/>
          </w:tcPr>
          <w:p w14:paraId="41B45EA9" w14:textId="3F4E5913" w:rsidR="007A3099" w:rsidRPr="00983165" w:rsidRDefault="007A3099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Opened</w:t>
            </w:r>
          </w:p>
        </w:tc>
        <w:tc>
          <w:tcPr>
            <w:tcW w:w="1640" w:type="dxa"/>
          </w:tcPr>
          <w:p w14:paraId="3FA060F2" w14:textId="5F936D4E" w:rsidR="007A3099" w:rsidRPr="00983165" w:rsidRDefault="007A3099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Closed</w:t>
            </w:r>
          </w:p>
        </w:tc>
        <w:tc>
          <w:tcPr>
            <w:tcW w:w="1386" w:type="dxa"/>
          </w:tcPr>
          <w:p w14:paraId="06B3FECE" w14:textId="0CE1E593" w:rsidR="007A3099" w:rsidRPr="00983165" w:rsidRDefault="007A3099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Comments</w:t>
            </w:r>
          </w:p>
        </w:tc>
      </w:tr>
      <w:tr w:rsidR="00867EAE" w:rsidRPr="00983165" w14:paraId="7ED425A4" w14:textId="77777777" w:rsidTr="00983165">
        <w:tc>
          <w:tcPr>
            <w:tcW w:w="1461" w:type="dxa"/>
          </w:tcPr>
          <w:p w14:paraId="1072E797" w14:textId="57CE8629" w:rsidR="00867EAE" w:rsidRPr="00983165" w:rsidRDefault="00983165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ALL</w:t>
            </w:r>
          </w:p>
        </w:tc>
        <w:tc>
          <w:tcPr>
            <w:tcW w:w="4196" w:type="dxa"/>
          </w:tcPr>
          <w:p w14:paraId="6CB56767" w14:textId="77777777" w:rsidR="00983165" w:rsidRPr="00983165" w:rsidRDefault="00983165" w:rsidP="00593E73">
            <w:pPr>
              <w:ind w:right="-53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L</w:t>
            </w:r>
            <w:r w:rsidR="00867EAE" w:rsidRPr="00983165">
              <w:rPr>
                <w:rFonts w:ascii="Arial" w:eastAsia="Times New Roman" w:hAnsi="Arial" w:cs="Arial"/>
                <w:sz w:val="22"/>
                <w:lang w:eastAsia="en-GB"/>
              </w:rPr>
              <w:t>et SK know if need information on how</w:t>
            </w:r>
          </w:p>
          <w:p w14:paraId="232B3B96" w14:textId="18EEAFD7" w:rsidR="00867EAE" w:rsidRPr="00983165" w:rsidRDefault="00867EAE" w:rsidP="00593E73">
            <w:pPr>
              <w:ind w:right="-530"/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to access the </w:t>
            </w:r>
            <w:r w:rsidR="00983165" w:rsidRPr="00983165">
              <w:rPr>
                <w:rFonts w:ascii="Arial" w:eastAsia="Times New Roman" w:hAnsi="Arial" w:cs="Arial"/>
                <w:sz w:val="22"/>
                <w:lang w:eastAsia="en-GB"/>
              </w:rPr>
              <w:t>governor’s</w:t>
            </w: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 area.</w:t>
            </w:r>
          </w:p>
        </w:tc>
        <w:tc>
          <w:tcPr>
            <w:tcW w:w="1802" w:type="dxa"/>
          </w:tcPr>
          <w:p w14:paraId="4C99B804" w14:textId="56862730" w:rsidR="00867EAE" w:rsidRPr="00983165" w:rsidRDefault="00983165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40355914" w14:textId="77777777" w:rsidR="00867EAE" w:rsidRPr="00983165" w:rsidRDefault="00867EAE" w:rsidP="007B365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59A7361F" w14:textId="77777777" w:rsidR="00867EAE" w:rsidRPr="00983165" w:rsidRDefault="00867EAE" w:rsidP="007B365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72A9EB56" w14:textId="77777777" w:rsidTr="00983165">
        <w:tc>
          <w:tcPr>
            <w:tcW w:w="1461" w:type="dxa"/>
          </w:tcPr>
          <w:p w14:paraId="63FC58FF" w14:textId="44578C21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LW</w:t>
            </w:r>
          </w:p>
        </w:tc>
        <w:tc>
          <w:tcPr>
            <w:tcW w:w="4196" w:type="dxa"/>
          </w:tcPr>
          <w:p w14:paraId="62EF1476" w14:textId="41B84166" w:rsidR="00983165" w:rsidRPr="00983165" w:rsidRDefault="00983165" w:rsidP="00983165">
            <w:pPr>
              <w:ind w:right="-53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Update SO document as agreed</w:t>
            </w:r>
          </w:p>
        </w:tc>
        <w:tc>
          <w:tcPr>
            <w:tcW w:w="1802" w:type="dxa"/>
          </w:tcPr>
          <w:p w14:paraId="08F0ED4E" w14:textId="144D10AF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1DCC752C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47B7D66D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7B70A4C9" w14:textId="77777777" w:rsidTr="00983165">
        <w:tc>
          <w:tcPr>
            <w:tcW w:w="1461" w:type="dxa"/>
          </w:tcPr>
          <w:p w14:paraId="0F8D1CEE" w14:textId="0F095C9E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LW</w:t>
            </w:r>
          </w:p>
        </w:tc>
        <w:tc>
          <w:tcPr>
            <w:tcW w:w="4196" w:type="dxa"/>
          </w:tcPr>
          <w:p w14:paraId="339B8CA3" w14:textId="6889D8C3" w:rsidR="00983165" w:rsidRPr="00983165" w:rsidRDefault="00983165" w:rsidP="009831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LW to circulate a cover signing sheet for governors to sign for Code of conduct</w:t>
            </w:r>
          </w:p>
        </w:tc>
        <w:tc>
          <w:tcPr>
            <w:tcW w:w="1802" w:type="dxa"/>
          </w:tcPr>
          <w:p w14:paraId="716F0933" w14:textId="6B85D4E0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4BC0EE60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4385B4AA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648519B5" w14:textId="77777777" w:rsidTr="00983165">
        <w:tc>
          <w:tcPr>
            <w:tcW w:w="1461" w:type="dxa"/>
          </w:tcPr>
          <w:p w14:paraId="76C6B6C9" w14:textId="4A715082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ALL</w:t>
            </w:r>
          </w:p>
        </w:tc>
        <w:tc>
          <w:tcPr>
            <w:tcW w:w="4196" w:type="dxa"/>
          </w:tcPr>
          <w:p w14:paraId="405F2B2A" w14:textId="4076A0BE" w:rsidR="00983165" w:rsidRPr="00983165" w:rsidRDefault="00983165" w:rsidP="009831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>Complete the register of interests form electronically and return signed forms to LW.</w:t>
            </w:r>
          </w:p>
        </w:tc>
        <w:tc>
          <w:tcPr>
            <w:tcW w:w="1802" w:type="dxa"/>
          </w:tcPr>
          <w:p w14:paraId="1E07C4B3" w14:textId="08448446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2B11C3B9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638E48A0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34FF7E02" w14:textId="77777777" w:rsidTr="00983165">
        <w:tc>
          <w:tcPr>
            <w:tcW w:w="1461" w:type="dxa"/>
          </w:tcPr>
          <w:p w14:paraId="240950B0" w14:textId="70EAE549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SM</w:t>
            </w:r>
          </w:p>
        </w:tc>
        <w:tc>
          <w:tcPr>
            <w:tcW w:w="4196" w:type="dxa"/>
          </w:tcPr>
          <w:p w14:paraId="14693C24" w14:textId="7A4928A5" w:rsidR="00983165" w:rsidRPr="00983165" w:rsidRDefault="00983165" w:rsidP="009831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Circulate a copy of the curriculum presentation with governors</w:t>
            </w:r>
          </w:p>
        </w:tc>
        <w:tc>
          <w:tcPr>
            <w:tcW w:w="1802" w:type="dxa"/>
          </w:tcPr>
          <w:p w14:paraId="24350081" w14:textId="47931E50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20611D05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48A31F95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074F51CD" w14:textId="77777777" w:rsidTr="00983165">
        <w:tc>
          <w:tcPr>
            <w:tcW w:w="1461" w:type="dxa"/>
          </w:tcPr>
          <w:p w14:paraId="6C64708B" w14:textId="175ACA5F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 xml:space="preserve">SM </w:t>
            </w:r>
          </w:p>
        </w:tc>
        <w:tc>
          <w:tcPr>
            <w:tcW w:w="4196" w:type="dxa"/>
          </w:tcPr>
          <w:p w14:paraId="643E6560" w14:textId="1B02D0A2" w:rsidR="00983165" w:rsidRPr="00983165" w:rsidRDefault="00983165" w:rsidP="00983165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 xml:space="preserve">Consider resources for use of photo/video of school activity on Facebook and the website </w:t>
            </w:r>
          </w:p>
        </w:tc>
        <w:tc>
          <w:tcPr>
            <w:tcW w:w="1802" w:type="dxa"/>
          </w:tcPr>
          <w:p w14:paraId="48C40ED5" w14:textId="71FEB555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2479DDFE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7246203A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484B9E4F" w14:textId="77777777" w:rsidTr="00983165">
        <w:tc>
          <w:tcPr>
            <w:tcW w:w="1461" w:type="dxa"/>
          </w:tcPr>
          <w:p w14:paraId="44569EFA" w14:textId="04ADAE50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lastRenderedPageBreak/>
              <w:t>SM</w:t>
            </w:r>
          </w:p>
        </w:tc>
        <w:tc>
          <w:tcPr>
            <w:tcW w:w="4196" w:type="dxa"/>
          </w:tcPr>
          <w:p w14:paraId="4A1DAD11" w14:textId="3054E214" w:rsidR="00983165" w:rsidRPr="00983165" w:rsidRDefault="00983165" w:rsidP="00983165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eastAsia="Times New Roman" w:hAnsi="Arial" w:cs="Arial"/>
                <w:sz w:val="22"/>
                <w:lang w:eastAsia="en-GB"/>
              </w:rPr>
              <w:t>Pass on the governing body’s appreciation to staff following learning walk</w:t>
            </w:r>
          </w:p>
        </w:tc>
        <w:tc>
          <w:tcPr>
            <w:tcW w:w="1802" w:type="dxa"/>
          </w:tcPr>
          <w:p w14:paraId="6F85539E" w14:textId="537F68A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68E5CA8F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5298BB05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233CE887" w14:textId="77777777" w:rsidTr="00983165">
        <w:tc>
          <w:tcPr>
            <w:tcW w:w="1461" w:type="dxa"/>
          </w:tcPr>
          <w:p w14:paraId="6BF0CD4A" w14:textId="432004EC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SM</w:t>
            </w:r>
          </w:p>
        </w:tc>
        <w:tc>
          <w:tcPr>
            <w:tcW w:w="4196" w:type="dxa"/>
          </w:tcPr>
          <w:p w14:paraId="100071F8" w14:textId="57511226" w:rsidR="00983165" w:rsidRPr="00983165" w:rsidRDefault="00983165" w:rsidP="00983165">
            <w:pPr>
              <w:rPr>
                <w:rFonts w:ascii="Arial" w:hAnsi="Arial" w:cs="Arial"/>
                <w:bCs/>
                <w:sz w:val="22"/>
              </w:rPr>
            </w:pPr>
            <w:r w:rsidRPr="0098316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Discuss link roles for EP and JL </w:t>
            </w:r>
          </w:p>
        </w:tc>
        <w:tc>
          <w:tcPr>
            <w:tcW w:w="1802" w:type="dxa"/>
          </w:tcPr>
          <w:p w14:paraId="7C20E1B9" w14:textId="59DEA25D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148083F9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2153B469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4B03BE35" w14:textId="77777777" w:rsidTr="00983165">
        <w:tc>
          <w:tcPr>
            <w:tcW w:w="1461" w:type="dxa"/>
          </w:tcPr>
          <w:p w14:paraId="727A6519" w14:textId="37F6E4FB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JR/JL/EP/SW</w:t>
            </w:r>
          </w:p>
        </w:tc>
        <w:tc>
          <w:tcPr>
            <w:tcW w:w="4196" w:type="dxa"/>
          </w:tcPr>
          <w:p w14:paraId="52CF1286" w14:textId="77777777" w:rsidR="00983165" w:rsidRPr="00983165" w:rsidRDefault="00983165" w:rsidP="00983165">
            <w:pPr>
              <w:rPr>
                <w:rFonts w:ascii="Arial" w:hAnsi="Arial" w:cs="Arial"/>
                <w:color w:val="000000"/>
                <w:sz w:val="22"/>
              </w:rPr>
            </w:pPr>
            <w:r w:rsidRPr="00983165">
              <w:rPr>
                <w:rFonts w:ascii="Arial" w:hAnsi="Arial" w:cs="Arial"/>
                <w:color w:val="000000"/>
                <w:sz w:val="22"/>
              </w:rPr>
              <w:t>JR will ensure the arrangements for the SEF etc are established via the RIG</w:t>
            </w:r>
          </w:p>
          <w:p w14:paraId="5C8558D5" w14:textId="29557B1B" w:rsidR="00983165" w:rsidRPr="00983165" w:rsidRDefault="00983165" w:rsidP="009831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983165">
              <w:rPr>
                <w:rFonts w:ascii="Arial" w:hAnsi="Arial" w:cs="Arial"/>
                <w:color w:val="000000"/>
                <w:sz w:val="22"/>
              </w:rPr>
              <w:t>JL, EP and SW to attend next RIG remotely.</w:t>
            </w:r>
          </w:p>
        </w:tc>
        <w:tc>
          <w:tcPr>
            <w:tcW w:w="1802" w:type="dxa"/>
          </w:tcPr>
          <w:p w14:paraId="02ADBAD3" w14:textId="4D079F81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5DE4E327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30EB3958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5E97B402" w14:textId="77777777" w:rsidTr="00983165">
        <w:tc>
          <w:tcPr>
            <w:tcW w:w="1461" w:type="dxa"/>
          </w:tcPr>
          <w:p w14:paraId="2D706513" w14:textId="616DB038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SM</w:t>
            </w:r>
          </w:p>
        </w:tc>
        <w:tc>
          <w:tcPr>
            <w:tcW w:w="4196" w:type="dxa"/>
          </w:tcPr>
          <w:p w14:paraId="4BE25115" w14:textId="578A7610" w:rsidR="00983165" w:rsidRPr="00983165" w:rsidRDefault="00983165" w:rsidP="00983165">
            <w:pPr>
              <w:rPr>
                <w:rFonts w:ascii="Arial" w:hAnsi="Arial" w:cs="Arial"/>
                <w:color w:val="000000"/>
                <w:sz w:val="22"/>
              </w:rPr>
            </w:pPr>
            <w:r w:rsidRPr="00983165">
              <w:rPr>
                <w:rFonts w:ascii="Arial" w:eastAsia="Times New Roman" w:hAnsi="Arial" w:cs="Arial"/>
                <w:bCs/>
                <w:sz w:val="22"/>
                <w:lang w:eastAsia="en-GB"/>
              </w:rPr>
              <w:t>Email out to governors which policy they are to review related to their link roles</w:t>
            </w:r>
          </w:p>
        </w:tc>
        <w:tc>
          <w:tcPr>
            <w:tcW w:w="1802" w:type="dxa"/>
          </w:tcPr>
          <w:p w14:paraId="444D81E6" w14:textId="387EE9E9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6C7D2447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17E59BD3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282429A4" w14:textId="77777777" w:rsidTr="00983165">
        <w:tc>
          <w:tcPr>
            <w:tcW w:w="1461" w:type="dxa"/>
          </w:tcPr>
          <w:p w14:paraId="2DF4F44F" w14:textId="43F34DA1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ALL</w:t>
            </w:r>
          </w:p>
        </w:tc>
        <w:tc>
          <w:tcPr>
            <w:tcW w:w="4196" w:type="dxa"/>
          </w:tcPr>
          <w:p w14:paraId="294D4182" w14:textId="5F9A04E6" w:rsidR="00983165" w:rsidRPr="00983165" w:rsidRDefault="00983165" w:rsidP="00983165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983165">
              <w:rPr>
                <w:rFonts w:ascii="Arial" w:eastAsia="Times New Roman" w:hAnsi="Arial" w:cs="Arial"/>
                <w:bCs/>
                <w:sz w:val="22"/>
                <w:lang w:eastAsia="en-GB"/>
              </w:rPr>
              <w:t>Read the KCSIE document</w:t>
            </w:r>
          </w:p>
        </w:tc>
        <w:tc>
          <w:tcPr>
            <w:tcW w:w="1802" w:type="dxa"/>
          </w:tcPr>
          <w:p w14:paraId="13D6E4A8" w14:textId="77E06582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360EBEFF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6EC21ECA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6A0B0C06" w14:textId="77777777" w:rsidTr="00983165">
        <w:tc>
          <w:tcPr>
            <w:tcW w:w="1461" w:type="dxa"/>
          </w:tcPr>
          <w:p w14:paraId="68B77CC1" w14:textId="1CD2D2C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NA</w:t>
            </w:r>
          </w:p>
        </w:tc>
        <w:tc>
          <w:tcPr>
            <w:tcW w:w="4196" w:type="dxa"/>
          </w:tcPr>
          <w:p w14:paraId="6239DB51" w14:textId="34C3A906" w:rsidR="00983165" w:rsidRPr="00983165" w:rsidRDefault="00983165" w:rsidP="00983165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>Catch up with SM on progress with the fence</w:t>
            </w:r>
          </w:p>
        </w:tc>
        <w:tc>
          <w:tcPr>
            <w:tcW w:w="1802" w:type="dxa"/>
          </w:tcPr>
          <w:p w14:paraId="609F9F25" w14:textId="76A33292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66A93DC8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05B41EB7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1C209B7C" w14:textId="77777777" w:rsidTr="00983165">
        <w:tc>
          <w:tcPr>
            <w:tcW w:w="1461" w:type="dxa"/>
          </w:tcPr>
          <w:p w14:paraId="2E4BF301" w14:textId="3A75D4B1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SM / JR</w:t>
            </w:r>
          </w:p>
        </w:tc>
        <w:tc>
          <w:tcPr>
            <w:tcW w:w="4196" w:type="dxa"/>
          </w:tcPr>
          <w:p w14:paraId="32B626FC" w14:textId="37AB3D7B" w:rsidR="00983165" w:rsidRPr="00983165" w:rsidRDefault="00983165" w:rsidP="00983165">
            <w:pPr>
              <w:ind w:right="100"/>
              <w:rPr>
                <w:rFonts w:ascii="Arial" w:hAnsi="Arial" w:cs="Arial"/>
                <w:b/>
                <w:color w:val="000000"/>
                <w:sz w:val="22"/>
              </w:rPr>
            </w:pPr>
            <w:r w:rsidRPr="00983165">
              <w:rPr>
                <w:rFonts w:ascii="Arial" w:hAnsi="Arial" w:cs="Arial"/>
                <w:bCs/>
                <w:color w:val="000000"/>
                <w:sz w:val="22"/>
              </w:rPr>
              <w:t>Review scheme of delegation and budget management policy</w:t>
            </w:r>
          </w:p>
        </w:tc>
        <w:tc>
          <w:tcPr>
            <w:tcW w:w="1802" w:type="dxa"/>
          </w:tcPr>
          <w:p w14:paraId="11025F2D" w14:textId="6DD7FF1A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2309FBB8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510A886D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983165" w14:paraId="17271A49" w14:textId="77777777" w:rsidTr="00983165">
        <w:tc>
          <w:tcPr>
            <w:tcW w:w="1461" w:type="dxa"/>
          </w:tcPr>
          <w:p w14:paraId="34A6A384" w14:textId="1530C239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LW / SM</w:t>
            </w:r>
          </w:p>
        </w:tc>
        <w:tc>
          <w:tcPr>
            <w:tcW w:w="4196" w:type="dxa"/>
          </w:tcPr>
          <w:p w14:paraId="77DBDAD0" w14:textId="77AC9456" w:rsidR="00983165" w:rsidRPr="00983165" w:rsidRDefault="00983165" w:rsidP="00983165">
            <w:pPr>
              <w:ind w:right="100"/>
              <w:rPr>
                <w:rFonts w:ascii="Arial" w:hAnsi="Arial" w:cs="Arial"/>
                <w:b/>
                <w:color w:val="000000"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>Confirm the dates of the Nov/ Jan meetings</w:t>
            </w:r>
          </w:p>
        </w:tc>
        <w:tc>
          <w:tcPr>
            <w:tcW w:w="1802" w:type="dxa"/>
          </w:tcPr>
          <w:p w14:paraId="486651ED" w14:textId="12627039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983165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40" w:type="dxa"/>
          </w:tcPr>
          <w:p w14:paraId="1861CE63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7B3764E8" w14:textId="77777777" w:rsidR="00983165" w:rsidRPr="00983165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27653C1" w14:textId="7077EB27" w:rsidR="007A3099" w:rsidRPr="00AA75CC" w:rsidRDefault="007A3099" w:rsidP="007B3657">
      <w:pPr>
        <w:spacing w:after="0"/>
        <w:rPr>
          <w:rFonts w:ascii="Arial" w:hAnsi="Arial" w:cs="Arial"/>
        </w:rPr>
      </w:pPr>
    </w:p>
    <w:sectPr w:rsidR="007A3099" w:rsidRPr="00AA75CC" w:rsidSect="00173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756"/>
    <w:multiLevelType w:val="hybridMultilevel"/>
    <w:tmpl w:val="CB589B08"/>
    <w:lvl w:ilvl="0" w:tplc="1A5C7E60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A7842"/>
    <w:multiLevelType w:val="hybridMultilevel"/>
    <w:tmpl w:val="DCCC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66F0E">
      <w:start w:val="11"/>
      <w:numFmt w:val="bullet"/>
      <w:lvlText w:val="–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509"/>
    <w:multiLevelType w:val="hybridMultilevel"/>
    <w:tmpl w:val="DE3E88D2"/>
    <w:lvl w:ilvl="0" w:tplc="CB9A58A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AE3"/>
    <w:multiLevelType w:val="hybridMultilevel"/>
    <w:tmpl w:val="06ECD29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AB4"/>
    <w:multiLevelType w:val="hybridMultilevel"/>
    <w:tmpl w:val="086A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480B"/>
    <w:multiLevelType w:val="hybridMultilevel"/>
    <w:tmpl w:val="FE8626A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637A2"/>
    <w:multiLevelType w:val="hybridMultilevel"/>
    <w:tmpl w:val="48100652"/>
    <w:lvl w:ilvl="0" w:tplc="60FE7C3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108D"/>
    <w:multiLevelType w:val="hybridMultilevel"/>
    <w:tmpl w:val="8E86115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4D70"/>
    <w:multiLevelType w:val="hybridMultilevel"/>
    <w:tmpl w:val="03AA111E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8388E"/>
    <w:multiLevelType w:val="hybridMultilevel"/>
    <w:tmpl w:val="858254BE"/>
    <w:lvl w:ilvl="0" w:tplc="89C24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F60B2"/>
    <w:multiLevelType w:val="hybridMultilevel"/>
    <w:tmpl w:val="A780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353A"/>
    <w:multiLevelType w:val="hybridMultilevel"/>
    <w:tmpl w:val="42A8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25A3D"/>
    <w:multiLevelType w:val="hybridMultilevel"/>
    <w:tmpl w:val="B63457F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D4F95"/>
    <w:multiLevelType w:val="hybridMultilevel"/>
    <w:tmpl w:val="B95EDC0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6648E"/>
    <w:multiLevelType w:val="hybridMultilevel"/>
    <w:tmpl w:val="AEC2F70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9B498C"/>
    <w:multiLevelType w:val="hybridMultilevel"/>
    <w:tmpl w:val="88EE9FF0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F1A31"/>
    <w:multiLevelType w:val="hybridMultilevel"/>
    <w:tmpl w:val="02CA7C78"/>
    <w:lvl w:ilvl="0" w:tplc="9F1EE72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1129F"/>
    <w:multiLevelType w:val="hybridMultilevel"/>
    <w:tmpl w:val="520E692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E3671"/>
    <w:multiLevelType w:val="hybridMultilevel"/>
    <w:tmpl w:val="94D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38F5"/>
    <w:multiLevelType w:val="hybridMultilevel"/>
    <w:tmpl w:val="9A0ADA3A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96FCE"/>
    <w:multiLevelType w:val="hybridMultilevel"/>
    <w:tmpl w:val="165A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20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6"/>
  </w:num>
  <w:num w:numId="12">
    <w:abstractNumId w:val="5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92"/>
    <w:rsid w:val="000028EE"/>
    <w:rsid w:val="00002C62"/>
    <w:rsid w:val="00013A2C"/>
    <w:rsid w:val="000203E8"/>
    <w:rsid w:val="00020FEB"/>
    <w:rsid w:val="000359CA"/>
    <w:rsid w:val="00040346"/>
    <w:rsid w:val="00042540"/>
    <w:rsid w:val="000453AE"/>
    <w:rsid w:val="0005310F"/>
    <w:rsid w:val="00055E05"/>
    <w:rsid w:val="000621CC"/>
    <w:rsid w:val="00064C46"/>
    <w:rsid w:val="00070B76"/>
    <w:rsid w:val="00075812"/>
    <w:rsid w:val="0007798D"/>
    <w:rsid w:val="00077D73"/>
    <w:rsid w:val="000800B3"/>
    <w:rsid w:val="00080881"/>
    <w:rsid w:val="000827D5"/>
    <w:rsid w:val="00085316"/>
    <w:rsid w:val="00092754"/>
    <w:rsid w:val="000965B3"/>
    <w:rsid w:val="000A77DA"/>
    <w:rsid w:val="000A7F6A"/>
    <w:rsid w:val="000B01A5"/>
    <w:rsid w:val="000B274F"/>
    <w:rsid w:val="000B3B02"/>
    <w:rsid w:val="000B3C8E"/>
    <w:rsid w:val="000B4D15"/>
    <w:rsid w:val="000B6685"/>
    <w:rsid w:val="000C1D43"/>
    <w:rsid w:val="000C43EA"/>
    <w:rsid w:val="000D7024"/>
    <w:rsid w:val="000D73B5"/>
    <w:rsid w:val="000E1CFE"/>
    <w:rsid w:val="000E7010"/>
    <w:rsid w:val="000F18FF"/>
    <w:rsid w:val="000F1A39"/>
    <w:rsid w:val="000F2E6F"/>
    <w:rsid w:val="000F508D"/>
    <w:rsid w:val="00102214"/>
    <w:rsid w:val="00102551"/>
    <w:rsid w:val="0010416D"/>
    <w:rsid w:val="00107033"/>
    <w:rsid w:val="001223DD"/>
    <w:rsid w:val="0014561E"/>
    <w:rsid w:val="001463A0"/>
    <w:rsid w:val="001569DE"/>
    <w:rsid w:val="00161A97"/>
    <w:rsid w:val="001622BB"/>
    <w:rsid w:val="00162B72"/>
    <w:rsid w:val="00170F8D"/>
    <w:rsid w:val="0017107D"/>
    <w:rsid w:val="00173153"/>
    <w:rsid w:val="00175334"/>
    <w:rsid w:val="0017564A"/>
    <w:rsid w:val="00175AFB"/>
    <w:rsid w:val="0017626D"/>
    <w:rsid w:val="00181899"/>
    <w:rsid w:val="00182F8E"/>
    <w:rsid w:val="001849F3"/>
    <w:rsid w:val="00187EED"/>
    <w:rsid w:val="00191418"/>
    <w:rsid w:val="0019196E"/>
    <w:rsid w:val="001A2BAC"/>
    <w:rsid w:val="001C3D31"/>
    <w:rsid w:val="001C4538"/>
    <w:rsid w:val="001C5EA5"/>
    <w:rsid w:val="001D17C9"/>
    <w:rsid w:val="001D3F35"/>
    <w:rsid w:val="001E2F51"/>
    <w:rsid w:val="001E699D"/>
    <w:rsid w:val="0020473E"/>
    <w:rsid w:val="00210FA5"/>
    <w:rsid w:val="0022138E"/>
    <w:rsid w:val="00222EFE"/>
    <w:rsid w:val="00223FC1"/>
    <w:rsid w:val="00237C81"/>
    <w:rsid w:val="00237CDD"/>
    <w:rsid w:val="002403A0"/>
    <w:rsid w:val="00240A35"/>
    <w:rsid w:val="00240A7B"/>
    <w:rsid w:val="00282858"/>
    <w:rsid w:val="00284A62"/>
    <w:rsid w:val="00286A0B"/>
    <w:rsid w:val="002A3CB0"/>
    <w:rsid w:val="002B2ED4"/>
    <w:rsid w:val="002B46F7"/>
    <w:rsid w:val="002B7680"/>
    <w:rsid w:val="002C372F"/>
    <w:rsid w:val="002C5B99"/>
    <w:rsid w:val="002D0D94"/>
    <w:rsid w:val="002D346C"/>
    <w:rsid w:val="002E13F9"/>
    <w:rsid w:val="002E6B92"/>
    <w:rsid w:val="002E7D1C"/>
    <w:rsid w:val="002F48EC"/>
    <w:rsid w:val="002F562A"/>
    <w:rsid w:val="00302C86"/>
    <w:rsid w:val="003031E3"/>
    <w:rsid w:val="00304AAA"/>
    <w:rsid w:val="00304F4F"/>
    <w:rsid w:val="00310ABE"/>
    <w:rsid w:val="00320064"/>
    <w:rsid w:val="003246D8"/>
    <w:rsid w:val="00326EF6"/>
    <w:rsid w:val="00335AD7"/>
    <w:rsid w:val="003453A5"/>
    <w:rsid w:val="00350AFC"/>
    <w:rsid w:val="00350DB4"/>
    <w:rsid w:val="00351380"/>
    <w:rsid w:val="00353AAD"/>
    <w:rsid w:val="00361175"/>
    <w:rsid w:val="00366A16"/>
    <w:rsid w:val="003760EB"/>
    <w:rsid w:val="003826DB"/>
    <w:rsid w:val="00382745"/>
    <w:rsid w:val="003840A7"/>
    <w:rsid w:val="00386608"/>
    <w:rsid w:val="0039125C"/>
    <w:rsid w:val="003A13C3"/>
    <w:rsid w:val="003A335E"/>
    <w:rsid w:val="003A62A1"/>
    <w:rsid w:val="003B5BBF"/>
    <w:rsid w:val="003C606F"/>
    <w:rsid w:val="003D290C"/>
    <w:rsid w:val="003D487C"/>
    <w:rsid w:val="003D58AD"/>
    <w:rsid w:val="003D5DC0"/>
    <w:rsid w:val="003E4733"/>
    <w:rsid w:val="003E660E"/>
    <w:rsid w:val="003E7523"/>
    <w:rsid w:val="003F1467"/>
    <w:rsid w:val="003F2E1F"/>
    <w:rsid w:val="00412D6A"/>
    <w:rsid w:val="00415063"/>
    <w:rsid w:val="00417B21"/>
    <w:rsid w:val="00422B88"/>
    <w:rsid w:val="004327AD"/>
    <w:rsid w:val="004373F1"/>
    <w:rsid w:val="004434E0"/>
    <w:rsid w:val="00453951"/>
    <w:rsid w:val="0045587E"/>
    <w:rsid w:val="0046099A"/>
    <w:rsid w:val="0046199E"/>
    <w:rsid w:val="00483A2F"/>
    <w:rsid w:val="00485BFC"/>
    <w:rsid w:val="00490A3D"/>
    <w:rsid w:val="00492C5B"/>
    <w:rsid w:val="004949E6"/>
    <w:rsid w:val="00495E0A"/>
    <w:rsid w:val="004961BF"/>
    <w:rsid w:val="004A02FA"/>
    <w:rsid w:val="004B5969"/>
    <w:rsid w:val="004C2A53"/>
    <w:rsid w:val="004C401E"/>
    <w:rsid w:val="004C5605"/>
    <w:rsid w:val="004C605B"/>
    <w:rsid w:val="004D0234"/>
    <w:rsid w:val="004D20E6"/>
    <w:rsid w:val="004D3492"/>
    <w:rsid w:val="004E3852"/>
    <w:rsid w:val="004E5978"/>
    <w:rsid w:val="004E62E1"/>
    <w:rsid w:val="004F29FD"/>
    <w:rsid w:val="004F2D51"/>
    <w:rsid w:val="005044CD"/>
    <w:rsid w:val="0050710B"/>
    <w:rsid w:val="00524204"/>
    <w:rsid w:val="00536A41"/>
    <w:rsid w:val="005436BB"/>
    <w:rsid w:val="00543FBF"/>
    <w:rsid w:val="00544747"/>
    <w:rsid w:val="005536FA"/>
    <w:rsid w:val="00554205"/>
    <w:rsid w:val="005602EF"/>
    <w:rsid w:val="00566BD9"/>
    <w:rsid w:val="00574916"/>
    <w:rsid w:val="00574F9C"/>
    <w:rsid w:val="00577644"/>
    <w:rsid w:val="00585818"/>
    <w:rsid w:val="0058583A"/>
    <w:rsid w:val="00587397"/>
    <w:rsid w:val="00587616"/>
    <w:rsid w:val="00591659"/>
    <w:rsid w:val="005931B9"/>
    <w:rsid w:val="00593E73"/>
    <w:rsid w:val="00595C06"/>
    <w:rsid w:val="0059688F"/>
    <w:rsid w:val="005A581E"/>
    <w:rsid w:val="005B24F1"/>
    <w:rsid w:val="005B341A"/>
    <w:rsid w:val="005B3EEA"/>
    <w:rsid w:val="005B429E"/>
    <w:rsid w:val="005B6D32"/>
    <w:rsid w:val="005C05C2"/>
    <w:rsid w:val="005C1885"/>
    <w:rsid w:val="005D3218"/>
    <w:rsid w:val="005E1A3B"/>
    <w:rsid w:val="005F34EC"/>
    <w:rsid w:val="005F3D55"/>
    <w:rsid w:val="005F470C"/>
    <w:rsid w:val="005F6010"/>
    <w:rsid w:val="0060368A"/>
    <w:rsid w:val="00603B95"/>
    <w:rsid w:val="006221D3"/>
    <w:rsid w:val="00624E41"/>
    <w:rsid w:val="006339F0"/>
    <w:rsid w:val="0063678E"/>
    <w:rsid w:val="00637FF7"/>
    <w:rsid w:val="006423A0"/>
    <w:rsid w:val="0064658E"/>
    <w:rsid w:val="00651229"/>
    <w:rsid w:val="006536D1"/>
    <w:rsid w:val="00653D2B"/>
    <w:rsid w:val="006613C2"/>
    <w:rsid w:val="006659C2"/>
    <w:rsid w:val="006675E6"/>
    <w:rsid w:val="006743A6"/>
    <w:rsid w:val="00674AEE"/>
    <w:rsid w:val="00676717"/>
    <w:rsid w:val="00680FD6"/>
    <w:rsid w:val="00685E83"/>
    <w:rsid w:val="006912EE"/>
    <w:rsid w:val="00694673"/>
    <w:rsid w:val="006965BC"/>
    <w:rsid w:val="00697BB3"/>
    <w:rsid w:val="006A324D"/>
    <w:rsid w:val="006B1073"/>
    <w:rsid w:val="006B2EEC"/>
    <w:rsid w:val="006B3893"/>
    <w:rsid w:val="006B6FAA"/>
    <w:rsid w:val="006C24E4"/>
    <w:rsid w:val="006C29F8"/>
    <w:rsid w:val="006C349E"/>
    <w:rsid w:val="006C4378"/>
    <w:rsid w:val="006C75BB"/>
    <w:rsid w:val="006D71A2"/>
    <w:rsid w:val="006E2D06"/>
    <w:rsid w:val="006F1ED6"/>
    <w:rsid w:val="006F308B"/>
    <w:rsid w:val="006F313B"/>
    <w:rsid w:val="006F3620"/>
    <w:rsid w:val="00701296"/>
    <w:rsid w:val="00701820"/>
    <w:rsid w:val="00716280"/>
    <w:rsid w:val="00720B3A"/>
    <w:rsid w:val="00720DFC"/>
    <w:rsid w:val="0072618E"/>
    <w:rsid w:val="007279BD"/>
    <w:rsid w:val="00733328"/>
    <w:rsid w:val="00736084"/>
    <w:rsid w:val="007370C2"/>
    <w:rsid w:val="00742663"/>
    <w:rsid w:val="00742996"/>
    <w:rsid w:val="00751823"/>
    <w:rsid w:val="0075393C"/>
    <w:rsid w:val="00755D3A"/>
    <w:rsid w:val="00756443"/>
    <w:rsid w:val="00757694"/>
    <w:rsid w:val="00761876"/>
    <w:rsid w:val="00761EE1"/>
    <w:rsid w:val="0076361C"/>
    <w:rsid w:val="00764552"/>
    <w:rsid w:val="00785F65"/>
    <w:rsid w:val="00786926"/>
    <w:rsid w:val="007905F7"/>
    <w:rsid w:val="007910C2"/>
    <w:rsid w:val="007A3099"/>
    <w:rsid w:val="007A609E"/>
    <w:rsid w:val="007A62D8"/>
    <w:rsid w:val="007A6592"/>
    <w:rsid w:val="007A76C5"/>
    <w:rsid w:val="007B1370"/>
    <w:rsid w:val="007B3657"/>
    <w:rsid w:val="007B5C0E"/>
    <w:rsid w:val="007B5F07"/>
    <w:rsid w:val="007B6396"/>
    <w:rsid w:val="007C10CB"/>
    <w:rsid w:val="007C144C"/>
    <w:rsid w:val="007E1F5F"/>
    <w:rsid w:val="007E2893"/>
    <w:rsid w:val="0080343E"/>
    <w:rsid w:val="00806A3F"/>
    <w:rsid w:val="0081499A"/>
    <w:rsid w:val="00820243"/>
    <w:rsid w:val="00822CB5"/>
    <w:rsid w:val="008240C2"/>
    <w:rsid w:val="00824B9E"/>
    <w:rsid w:val="008358D9"/>
    <w:rsid w:val="00841779"/>
    <w:rsid w:val="00847136"/>
    <w:rsid w:val="00851DB9"/>
    <w:rsid w:val="00861BA9"/>
    <w:rsid w:val="008620AB"/>
    <w:rsid w:val="00867EAE"/>
    <w:rsid w:val="008720BE"/>
    <w:rsid w:val="0087418C"/>
    <w:rsid w:val="00880F15"/>
    <w:rsid w:val="008834EE"/>
    <w:rsid w:val="00883C9E"/>
    <w:rsid w:val="00890BCD"/>
    <w:rsid w:val="008916EA"/>
    <w:rsid w:val="0089259B"/>
    <w:rsid w:val="00894C4D"/>
    <w:rsid w:val="008963AA"/>
    <w:rsid w:val="008A11DC"/>
    <w:rsid w:val="008A1A6F"/>
    <w:rsid w:val="008A49D8"/>
    <w:rsid w:val="008B3C7F"/>
    <w:rsid w:val="008B6E10"/>
    <w:rsid w:val="008B79E9"/>
    <w:rsid w:val="008C1CAA"/>
    <w:rsid w:val="008C2898"/>
    <w:rsid w:val="008D09E3"/>
    <w:rsid w:val="008D38F8"/>
    <w:rsid w:val="008D407E"/>
    <w:rsid w:val="008D7FF5"/>
    <w:rsid w:val="008E79D3"/>
    <w:rsid w:val="008F23B0"/>
    <w:rsid w:val="008F3660"/>
    <w:rsid w:val="008F4CB6"/>
    <w:rsid w:val="008F5065"/>
    <w:rsid w:val="008F5EA0"/>
    <w:rsid w:val="0090034D"/>
    <w:rsid w:val="00901346"/>
    <w:rsid w:val="0090689D"/>
    <w:rsid w:val="0091322A"/>
    <w:rsid w:val="00917152"/>
    <w:rsid w:val="00925FFA"/>
    <w:rsid w:val="009345C0"/>
    <w:rsid w:val="00941813"/>
    <w:rsid w:val="0095231D"/>
    <w:rsid w:val="009610CF"/>
    <w:rsid w:val="00964290"/>
    <w:rsid w:val="00965BBC"/>
    <w:rsid w:val="009720FA"/>
    <w:rsid w:val="00973CCD"/>
    <w:rsid w:val="00975A8E"/>
    <w:rsid w:val="00975F3F"/>
    <w:rsid w:val="00983165"/>
    <w:rsid w:val="00983DD2"/>
    <w:rsid w:val="00995C4F"/>
    <w:rsid w:val="009974F9"/>
    <w:rsid w:val="009B0D5E"/>
    <w:rsid w:val="009C2234"/>
    <w:rsid w:val="009C2CFD"/>
    <w:rsid w:val="009C4301"/>
    <w:rsid w:val="009C51ED"/>
    <w:rsid w:val="009C6371"/>
    <w:rsid w:val="009D11DD"/>
    <w:rsid w:val="009D5297"/>
    <w:rsid w:val="009E170C"/>
    <w:rsid w:val="009E49BE"/>
    <w:rsid w:val="009E6C85"/>
    <w:rsid w:val="009F0725"/>
    <w:rsid w:val="009F07FF"/>
    <w:rsid w:val="009F0915"/>
    <w:rsid w:val="009F4E12"/>
    <w:rsid w:val="009F6CF5"/>
    <w:rsid w:val="00A01EB2"/>
    <w:rsid w:val="00A020B8"/>
    <w:rsid w:val="00A11661"/>
    <w:rsid w:val="00A13059"/>
    <w:rsid w:val="00A15EF1"/>
    <w:rsid w:val="00A163AD"/>
    <w:rsid w:val="00A25C6E"/>
    <w:rsid w:val="00A316A3"/>
    <w:rsid w:val="00A33F37"/>
    <w:rsid w:val="00A42C72"/>
    <w:rsid w:val="00A44013"/>
    <w:rsid w:val="00A507B9"/>
    <w:rsid w:val="00A52665"/>
    <w:rsid w:val="00A53039"/>
    <w:rsid w:val="00A5326B"/>
    <w:rsid w:val="00A5383C"/>
    <w:rsid w:val="00A54398"/>
    <w:rsid w:val="00A551CB"/>
    <w:rsid w:val="00A56C49"/>
    <w:rsid w:val="00A653F4"/>
    <w:rsid w:val="00A76038"/>
    <w:rsid w:val="00A805FB"/>
    <w:rsid w:val="00A826D2"/>
    <w:rsid w:val="00A84084"/>
    <w:rsid w:val="00A862CD"/>
    <w:rsid w:val="00A96682"/>
    <w:rsid w:val="00AA63B7"/>
    <w:rsid w:val="00AA75CC"/>
    <w:rsid w:val="00AC72C6"/>
    <w:rsid w:val="00AD1953"/>
    <w:rsid w:val="00AE2C63"/>
    <w:rsid w:val="00AE5DD2"/>
    <w:rsid w:val="00AE7E7E"/>
    <w:rsid w:val="00AF2B84"/>
    <w:rsid w:val="00AF34F0"/>
    <w:rsid w:val="00AF366C"/>
    <w:rsid w:val="00B02AEF"/>
    <w:rsid w:val="00B0393F"/>
    <w:rsid w:val="00B0563C"/>
    <w:rsid w:val="00B06A7E"/>
    <w:rsid w:val="00B06FD8"/>
    <w:rsid w:val="00B14663"/>
    <w:rsid w:val="00B2353D"/>
    <w:rsid w:val="00B32E05"/>
    <w:rsid w:val="00B342CC"/>
    <w:rsid w:val="00B41EAF"/>
    <w:rsid w:val="00B45F82"/>
    <w:rsid w:val="00B468A4"/>
    <w:rsid w:val="00B500F6"/>
    <w:rsid w:val="00B50F77"/>
    <w:rsid w:val="00B537A8"/>
    <w:rsid w:val="00B62D39"/>
    <w:rsid w:val="00B67E4F"/>
    <w:rsid w:val="00B70E19"/>
    <w:rsid w:val="00B72403"/>
    <w:rsid w:val="00B76592"/>
    <w:rsid w:val="00B86171"/>
    <w:rsid w:val="00B97E24"/>
    <w:rsid w:val="00BA2569"/>
    <w:rsid w:val="00BA3337"/>
    <w:rsid w:val="00BA625F"/>
    <w:rsid w:val="00BA7181"/>
    <w:rsid w:val="00BB1129"/>
    <w:rsid w:val="00BB2838"/>
    <w:rsid w:val="00BB4486"/>
    <w:rsid w:val="00BC3CEB"/>
    <w:rsid w:val="00BC6DA6"/>
    <w:rsid w:val="00BC7C3A"/>
    <w:rsid w:val="00BD1C77"/>
    <w:rsid w:val="00BD7A0B"/>
    <w:rsid w:val="00BE376D"/>
    <w:rsid w:val="00BE7B00"/>
    <w:rsid w:val="00BF0582"/>
    <w:rsid w:val="00BF11FF"/>
    <w:rsid w:val="00BF1AE1"/>
    <w:rsid w:val="00BF3881"/>
    <w:rsid w:val="00BF7C0F"/>
    <w:rsid w:val="00C01CA6"/>
    <w:rsid w:val="00C0266F"/>
    <w:rsid w:val="00C117F8"/>
    <w:rsid w:val="00C1680E"/>
    <w:rsid w:val="00C16989"/>
    <w:rsid w:val="00C33052"/>
    <w:rsid w:val="00C355EB"/>
    <w:rsid w:val="00C40E2F"/>
    <w:rsid w:val="00C46D39"/>
    <w:rsid w:val="00C47F64"/>
    <w:rsid w:val="00C5110B"/>
    <w:rsid w:val="00C52E25"/>
    <w:rsid w:val="00C546FC"/>
    <w:rsid w:val="00C5714E"/>
    <w:rsid w:val="00C667F8"/>
    <w:rsid w:val="00C761DF"/>
    <w:rsid w:val="00C828DD"/>
    <w:rsid w:val="00C9235F"/>
    <w:rsid w:val="00C92F23"/>
    <w:rsid w:val="00C93992"/>
    <w:rsid w:val="00CA7F2E"/>
    <w:rsid w:val="00CB3D5A"/>
    <w:rsid w:val="00CB7EA6"/>
    <w:rsid w:val="00CC1345"/>
    <w:rsid w:val="00CC5645"/>
    <w:rsid w:val="00CE5824"/>
    <w:rsid w:val="00CF2561"/>
    <w:rsid w:val="00CF3F98"/>
    <w:rsid w:val="00CF447A"/>
    <w:rsid w:val="00CF603C"/>
    <w:rsid w:val="00CF6B9D"/>
    <w:rsid w:val="00CF730F"/>
    <w:rsid w:val="00D02695"/>
    <w:rsid w:val="00D11D23"/>
    <w:rsid w:val="00D17AEE"/>
    <w:rsid w:val="00D21BF2"/>
    <w:rsid w:val="00D232EF"/>
    <w:rsid w:val="00D26919"/>
    <w:rsid w:val="00D36778"/>
    <w:rsid w:val="00D40175"/>
    <w:rsid w:val="00D46F12"/>
    <w:rsid w:val="00D516C1"/>
    <w:rsid w:val="00D519F1"/>
    <w:rsid w:val="00D54691"/>
    <w:rsid w:val="00D5536D"/>
    <w:rsid w:val="00D6168A"/>
    <w:rsid w:val="00D75FB2"/>
    <w:rsid w:val="00D81480"/>
    <w:rsid w:val="00D81805"/>
    <w:rsid w:val="00D83D5E"/>
    <w:rsid w:val="00D93FC4"/>
    <w:rsid w:val="00D96B6A"/>
    <w:rsid w:val="00D9769C"/>
    <w:rsid w:val="00DA4F7B"/>
    <w:rsid w:val="00DA6DF0"/>
    <w:rsid w:val="00DA7E8D"/>
    <w:rsid w:val="00DB3B1C"/>
    <w:rsid w:val="00DC0BB4"/>
    <w:rsid w:val="00DC188B"/>
    <w:rsid w:val="00DC5E4C"/>
    <w:rsid w:val="00DC777A"/>
    <w:rsid w:val="00DD2E94"/>
    <w:rsid w:val="00DD66E5"/>
    <w:rsid w:val="00DE1E7D"/>
    <w:rsid w:val="00DE4C48"/>
    <w:rsid w:val="00DE710F"/>
    <w:rsid w:val="00DE7D16"/>
    <w:rsid w:val="00DF2859"/>
    <w:rsid w:val="00DF2AC9"/>
    <w:rsid w:val="00DF6690"/>
    <w:rsid w:val="00E003A5"/>
    <w:rsid w:val="00E0330A"/>
    <w:rsid w:val="00E07630"/>
    <w:rsid w:val="00E23080"/>
    <w:rsid w:val="00E232CE"/>
    <w:rsid w:val="00E258C9"/>
    <w:rsid w:val="00E305A8"/>
    <w:rsid w:val="00E3108F"/>
    <w:rsid w:val="00E360DD"/>
    <w:rsid w:val="00E42243"/>
    <w:rsid w:val="00E42C86"/>
    <w:rsid w:val="00E508DE"/>
    <w:rsid w:val="00E538B9"/>
    <w:rsid w:val="00E6054B"/>
    <w:rsid w:val="00E605DF"/>
    <w:rsid w:val="00E62693"/>
    <w:rsid w:val="00E727D7"/>
    <w:rsid w:val="00E758F4"/>
    <w:rsid w:val="00E764D7"/>
    <w:rsid w:val="00E81AD0"/>
    <w:rsid w:val="00E82B67"/>
    <w:rsid w:val="00E83087"/>
    <w:rsid w:val="00E9086D"/>
    <w:rsid w:val="00E923B8"/>
    <w:rsid w:val="00E95468"/>
    <w:rsid w:val="00E96347"/>
    <w:rsid w:val="00E9710B"/>
    <w:rsid w:val="00E97BE9"/>
    <w:rsid w:val="00EA26BC"/>
    <w:rsid w:val="00EA7621"/>
    <w:rsid w:val="00EB5C36"/>
    <w:rsid w:val="00EC4C10"/>
    <w:rsid w:val="00ED38B5"/>
    <w:rsid w:val="00EE2098"/>
    <w:rsid w:val="00EE479E"/>
    <w:rsid w:val="00EE6BC7"/>
    <w:rsid w:val="00EF0093"/>
    <w:rsid w:val="00EF41D5"/>
    <w:rsid w:val="00EF723F"/>
    <w:rsid w:val="00EF7A64"/>
    <w:rsid w:val="00F04892"/>
    <w:rsid w:val="00F06023"/>
    <w:rsid w:val="00F07787"/>
    <w:rsid w:val="00F108C9"/>
    <w:rsid w:val="00F118F2"/>
    <w:rsid w:val="00F12428"/>
    <w:rsid w:val="00F16ABE"/>
    <w:rsid w:val="00F32727"/>
    <w:rsid w:val="00F33A04"/>
    <w:rsid w:val="00F35355"/>
    <w:rsid w:val="00F40130"/>
    <w:rsid w:val="00F404EA"/>
    <w:rsid w:val="00F461F2"/>
    <w:rsid w:val="00F53B6A"/>
    <w:rsid w:val="00F54BAE"/>
    <w:rsid w:val="00F60504"/>
    <w:rsid w:val="00F60FE1"/>
    <w:rsid w:val="00F6230D"/>
    <w:rsid w:val="00F628E2"/>
    <w:rsid w:val="00F6444A"/>
    <w:rsid w:val="00F66BD3"/>
    <w:rsid w:val="00F67B47"/>
    <w:rsid w:val="00F70629"/>
    <w:rsid w:val="00F723BB"/>
    <w:rsid w:val="00F72843"/>
    <w:rsid w:val="00F72EE3"/>
    <w:rsid w:val="00F77F51"/>
    <w:rsid w:val="00F80886"/>
    <w:rsid w:val="00F813DB"/>
    <w:rsid w:val="00F82C10"/>
    <w:rsid w:val="00F86FBD"/>
    <w:rsid w:val="00F94F16"/>
    <w:rsid w:val="00F979C2"/>
    <w:rsid w:val="00FA2E30"/>
    <w:rsid w:val="00FA3AF0"/>
    <w:rsid w:val="00FA417C"/>
    <w:rsid w:val="00FA54F1"/>
    <w:rsid w:val="00FA6218"/>
    <w:rsid w:val="00FB1108"/>
    <w:rsid w:val="00FB44EF"/>
    <w:rsid w:val="00FC682E"/>
    <w:rsid w:val="00FC6887"/>
    <w:rsid w:val="00FD0037"/>
    <w:rsid w:val="00FD54EB"/>
    <w:rsid w:val="00FD5D6E"/>
    <w:rsid w:val="00FD7C90"/>
    <w:rsid w:val="00FE10EE"/>
    <w:rsid w:val="00FF05BA"/>
    <w:rsid w:val="00FF46C6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0025"/>
  <w15:chartTrackingRefBased/>
  <w15:docId w15:val="{372D4C95-9D16-4EC7-B9A2-982521F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92"/>
    <w:pPr>
      <w:ind w:left="720"/>
      <w:contextualSpacing/>
    </w:pPr>
  </w:style>
  <w:style w:type="table" w:styleId="TableGrid">
    <w:name w:val="Table Grid"/>
    <w:basedOn w:val="TableNormal"/>
    <w:uiPriority w:val="39"/>
    <w:rsid w:val="00173153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9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Waites</dc:creator>
  <cp:keywords/>
  <dc:description/>
  <cp:lastModifiedBy>Leavening Primary Head</cp:lastModifiedBy>
  <cp:revision>2</cp:revision>
  <dcterms:created xsi:type="dcterms:W3CDTF">2021-11-22T14:41:00Z</dcterms:created>
  <dcterms:modified xsi:type="dcterms:W3CDTF">2021-11-22T14:41:00Z</dcterms:modified>
</cp:coreProperties>
</file>