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F05A" w14:textId="402C045A" w:rsidR="00173153" w:rsidRDefault="0017564A" w:rsidP="00D96B6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D09B66" wp14:editId="14C6D4E0">
            <wp:extent cx="2940215" cy="1168400"/>
            <wp:effectExtent l="0" t="0" r="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679" cy="117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FC3DD" w14:textId="77777777" w:rsidR="0017564A" w:rsidRPr="009B0D5E" w:rsidRDefault="0017564A" w:rsidP="007B3657">
      <w:pPr>
        <w:spacing w:after="0"/>
        <w:rPr>
          <w:rFonts w:ascii="Arial" w:hAnsi="Arial" w:cs="Arial"/>
        </w:rPr>
      </w:pPr>
    </w:p>
    <w:p w14:paraId="14708244" w14:textId="77777777" w:rsidR="00173153" w:rsidRPr="009B0D5E" w:rsidRDefault="00173153" w:rsidP="007B3657">
      <w:pPr>
        <w:spacing w:after="0"/>
        <w:jc w:val="center"/>
        <w:rPr>
          <w:rFonts w:ascii="Arial" w:hAnsi="Arial" w:cs="Arial"/>
          <w:b/>
        </w:rPr>
      </w:pPr>
      <w:r w:rsidRPr="009B0D5E">
        <w:rPr>
          <w:rFonts w:ascii="Arial" w:hAnsi="Arial" w:cs="Arial"/>
          <w:b/>
        </w:rPr>
        <w:t>Leavening Community Primary School</w:t>
      </w:r>
    </w:p>
    <w:p w14:paraId="3B422ED0" w14:textId="1E8E16D5" w:rsidR="00173153" w:rsidRPr="009B0D5E" w:rsidRDefault="00173153" w:rsidP="007B3657">
      <w:pPr>
        <w:spacing w:after="0"/>
        <w:jc w:val="center"/>
        <w:rPr>
          <w:rFonts w:ascii="Arial" w:hAnsi="Arial" w:cs="Arial"/>
          <w:b/>
        </w:rPr>
      </w:pPr>
      <w:r w:rsidRPr="009B0D5E">
        <w:rPr>
          <w:rFonts w:ascii="Arial" w:hAnsi="Arial" w:cs="Arial"/>
          <w:b/>
        </w:rPr>
        <w:t xml:space="preserve">A meeting of the Full Governing Body Meeting was held on </w:t>
      </w:r>
    </w:p>
    <w:p w14:paraId="750ABFAB" w14:textId="677F6BF2" w:rsidR="00173153" w:rsidRPr="009B0D5E" w:rsidRDefault="00302C86" w:rsidP="007B365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45962">
        <w:rPr>
          <w:rFonts w:ascii="Arial" w:hAnsi="Arial" w:cs="Arial"/>
          <w:b/>
        </w:rPr>
        <w:t xml:space="preserve">8 January </w:t>
      </w:r>
      <w:r w:rsidR="00965BBC" w:rsidRPr="009B0D5E">
        <w:rPr>
          <w:rFonts w:ascii="Arial" w:hAnsi="Arial" w:cs="Arial"/>
          <w:b/>
        </w:rPr>
        <w:t>202</w:t>
      </w:r>
      <w:r w:rsidR="00645962">
        <w:rPr>
          <w:rFonts w:ascii="Arial" w:hAnsi="Arial" w:cs="Arial"/>
          <w:b/>
        </w:rPr>
        <w:t>2</w:t>
      </w:r>
      <w:r w:rsidR="00173153" w:rsidRPr="009B0D5E">
        <w:rPr>
          <w:rFonts w:ascii="Arial" w:hAnsi="Arial" w:cs="Arial"/>
          <w:b/>
        </w:rPr>
        <w:t xml:space="preserve"> at 5pm</w:t>
      </w:r>
      <w:r w:rsidR="00645962">
        <w:rPr>
          <w:rFonts w:ascii="Arial" w:hAnsi="Arial" w:cs="Arial"/>
          <w:b/>
        </w:rPr>
        <w:t xml:space="preserve"> (VIRTUAL)</w:t>
      </w:r>
    </w:p>
    <w:p w14:paraId="1FB65FB9" w14:textId="77777777" w:rsidR="006423A0" w:rsidRPr="009B0D5E" w:rsidRDefault="006423A0" w:rsidP="007B3657">
      <w:pPr>
        <w:spacing w:after="0"/>
        <w:jc w:val="center"/>
        <w:rPr>
          <w:rFonts w:ascii="Arial" w:hAnsi="Arial" w:cs="Arial"/>
          <w:b/>
        </w:rPr>
      </w:pPr>
    </w:p>
    <w:p w14:paraId="386808B8" w14:textId="5DD55920" w:rsidR="00173153" w:rsidRDefault="00173153" w:rsidP="007B3657">
      <w:pPr>
        <w:spacing w:after="0"/>
        <w:jc w:val="center"/>
        <w:rPr>
          <w:rFonts w:ascii="Arial" w:hAnsi="Arial" w:cs="Arial"/>
          <w:b/>
        </w:rPr>
      </w:pPr>
      <w:r w:rsidRPr="009B0D5E">
        <w:rPr>
          <w:rFonts w:ascii="Arial" w:hAnsi="Arial" w:cs="Arial"/>
          <w:b/>
        </w:rPr>
        <w:t>Minutes</w:t>
      </w:r>
    </w:p>
    <w:p w14:paraId="47723E14" w14:textId="77777777" w:rsidR="0064658E" w:rsidRPr="00983165" w:rsidRDefault="0064658E" w:rsidP="007B3657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19"/>
        <w:gridCol w:w="3918"/>
        <w:gridCol w:w="4111"/>
      </w:tblGrid>
      <w:tr w:rsidR="00173153" w:rsidRPr="005E2991" w14:paraId="0AFFAA96" w14:textId="77777777" w:rsidTr="00E9710B">
        <w:tc>
          <w:tcPr>
            <w:tcW w:w="2319" w:type="dxa"/>
          </w:tcPr>
          <w:p w14:paraId="0A234F97" w14:textId="77777777" w:rsidR="00173153" w:rsidRPr="005E2991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5E2991">
              <w:rPr>
                <w:rFonts w:ascii="Arial" w:hAnsi="Arial" w:cs="Arial"/>
                <w:b/>
                <w:sz w:val="22"/>
              </w:rPr>
              <w:t>Present</w:t>
            </w:r>
          </w:p>
        </w:tc>
        <w:tc>
          <w:tcPr>
            <w:tcW w:w="3918" w:type="dxa"/>
          </w:tcPr>
          <w:p w14:paraId="53E2AB00" w14:textId="583404EE" w:rsidR="00600FCC" w:rsidRPr="005E2991" w:rsidRDefault="00600FCC" w:rsidP="00600FCC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 xml:space="preserve">James Robinson (JR) </w:t>
            </w:r>
          </w:p>
          <w:p w14:paraId="70442CE9" w14:textId="1A30CFDB" w:rsidR="005D3218" w:rsidRPr="005E2991" w:rsidRDefault="005D3218" w:rsidP="007B3657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Sian Mitchell (</w:t>
            </w:r>
            <w:r w:rsidR="00B45F82" w:rsidRPr="005E2991">
              <w:rPr>
                <w:rFonts w:ascii="Arial" w:hAnsi="Arial" w:cs="Arial"/>
                <w:sz w:val="22"/>
              </w:rPr>
              <w:t>SM</w:t>
            </w:r>
            <w:r w:rsidRPr="005E2991">
              <w:rPr>
                <w:rFonts w:ascii="Arial" w:hAnsi="Arial" w:cs="Arial"/>
                <w:sz w:val="22"/>
              </w:rPr>
              <w:t>)</w:t>
            </w:r>
          </w:p>
          <w:p w14:paraId="574DAA35" w14:textId="77777777" w:rsidR="00173153" w:rsidRPr="005E2991" w:rsidRDefault="00173153" w:rsidP="007B3657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 xml:space="preserve">Louise Tolhurst (LT) </w:t>
            </w:r>
          </w:p>
          <w:p w14:paraId="6601F619" w14:textId="3D093B4B" w:rsidR="000B274F" w:rsidRPr="005E2991" w:rsidRDefault="000B274F" w:rsidP="007B3657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S</w:t>
            </w:r>
            <w:r w:rsidR="007C10CB" w:rsidRPr="005E2991">
              <w:rPr>
                <w:rFonts w:ascii="Arial" w:hAnsi="Arial" w:cs="Arial"/>
                <w:sz w:val="22"/>
              </w:rPr>
              <w:t xml:space="preserve">andra </w:t>
            </w:r>
            <w:r w:rsidRPr="005E2991">
              <w:rPr>
                <w:rFonts w:ascii="Arial" w:hAnsi="Arial" w:cs="Arial"/>
                <w:sz w:val="22"/>
              </w:rPr>
              <w:t>W</w:t>
            </w:r>
            <w:r w:rsidR="007C10CB" w:rsidRPr="005E2991">
              <w:rPr>
                <w:rFonts w:ascii="Arial" w:hAnsi="Arial" w:cs="Arial"/>
                <w:sz w:val="22"/>
              </w:rPr>
              <w:t>hitson (SW)</w:t>
            </w:r>
          </w:p>
          <w:p w14:paraId="77E8D15B" w14:textId="3E10BD65" w:rsidR="00755D3A" w:rsidRPr="005E2991" w:rsidRDefault="00755D3A" w:rsidP="00BD1C77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Elaine Phillips (EP)</w:t>
            </w:r>
          </w:p>
          <w:p w14:paraId="62E7C013" w14:textId="55F6E531" w:rsidR="00A84714" w:rsidRPr="005E2991" w:rsidRDefault="00755D3A" w:rsidP="00A84714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Jan Lomas (JL)</w:t>
            </w:r>
            <w:r w:rsidR="00A84714" w:rsidRPr="005E2991">
              <w:rPr>
                <w:rFonts w:ascii="Arial" w:hAnsi="Arial" w:cs="Arial"/>
                <w:sz w:val="22"/>
              </w:rPr>
              <w:t xml:space="preserve"> </w:t>
            </w:r>
          </w:p>
          <w:p w14:paraId="19EB9F01" w14:textId="77777777" w:rsidR="00A84714" w:rsidRDefault="00645962" w:rsidP="00BD1C77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Jane Price (JP)</w:t>
            </w:r>
          </w:p>
          <w:p w14:paraId="7F3FAC1F" w14:textId="77777777" w:rsidR="005E2991" w:rsidRPr="005E2991" w:rsidRDefault="005E2991" w:rsidP="005E2991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Neil Audsley (NA)</w:t>
            </w:r>
          </w:p>
          <w:p w14:paraId="1F7C72D6" w14:textId="4DB7A96D" w:rsidR="005E2991" w:rsidRPr="005E2991" w:rsidRDefault="005E2991" w:rsidP="00BD1C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</w:tcPr>
          <w:p w14:paraId="73C5FD32" w14:textId="7F561F30" w:rsidR="00600FCC" w:rsidRPr="005E2991" w:rsidRDefault="00600FCC" w:rsidP="00600FCC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 xml:space="preserve">Chair - Parent Governor </w:t>
            </w:r>
          </w:p>
          <w:p w14:paraId="5CC96505" w14:textId="5816655C" w:rsidR="005D3218" w:rsidRPr="005E2991" w:rsidRDefault="005D3218" w:rsidP="007B3657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Head Teacher</w:t>
            </w:r>
          </w:p>
          <w:p w14:paraId="59198973" w14:textId="77777777" w:rsidR="007C10CB" w:rsidRPr="005E2991" w:rsidRDefault="007C10CB" w:rsidP="007C10CB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Parent Governor</w:t>
            </w:r>
          </w:p>
          <w:p w14:paraId="5E46F0CE" w14:textId="3BB97DC7" w:rsidR="000B274F" w:rsidRPr="005E2991" w:rsidRDefault="000B274F" w:rsidP="007B3657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LA Governor</w:t>
            </w:r>
          </w:p>
          <w:p w14:paraId="09B2A3A0" w14:textId="77777777" w:rsidR="00755D3A" w:rsidRPr="005E2991" w:rsidRDefault="00755D3A" w:rsidP="00BD1C77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Co-opted Governor</w:t>
            </w:r>
          </w:p>
          <w:p w14:paraId="0D8E3656" w14:textId="3B092E55" w:rsidR="00A84714" w:rsidRPr="005E2991" w:rsidRDefault="00755D3A" w:rsidP="00F2611E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Co-opted Governor</w:t>
            </w:r>
          </w:p>
          <w:p w14:paraId="4BA5FD71" w14:textId="77777777" w:rsidR="00645962" w:rsidRDefault="00645962" w:rsidP="00F2611E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Staff Governor</w:t>
            </w:r>
          </w:p>
          <w:p w14:paraId="39F8B76F" w14:textId="2A511500" w:rsidR="005E2991" w:rsidRPr="005E2991" w:rsidRDefault="005E2991" w:rsidP="005E2991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Co-opted Governor</w:t>
            </w:r>
            <w:r>
              <w:rPr>
                <w:rFonts w:ascii="Arial" w:hAnsi="Arial" w:cs="Arial"/>
                <w:sz w:val="22"/>
              </w:rPr>
              <w:t xml:space="preserve"> (from item 7)</w:t>
            </w:r>
          </w:p>
          <w:p w14:paraId="53A8BA4B" w14:textId="6E764E47" w:rsidR="005E2991" w:rsidRPr="005E2991" w:rsidRDefault="005E2991" w:rsidP="00F2611E">
            <w:pPr>
              <w:rPr>
                <w:rFonts w:ascii="Arial" w:hAnsi="Arial" w:cs="Arial"/>
                <w:sz w:val="22"/>
              </w:rPr>
            </w:pPr>
          </w:p>
        </w:tc>
      </w:tr>
      <w:tr w:rsidR="00173153" w:rsidRPr="005E2991" w14:paraId="7728E093" w14:textId="77777777" w:rsidTr="00E9710B">
        <w:trPr>
          <w:trHeight w:val="70"/>
        </w:trPr>
        <w:tc>
          <w:tcPr>
            <w:tcW w:w="2319" w:type="dxa"/>
          </w:tcPr>
          <w:p w14:paraId="0D400015" w14:textId="77777777" w:rsidR="00173153" w:rsidRPr="005E2991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5E2991">
              <w:rPr>
                <w:rFonts w:ascii="Arial" w:hAnsi="Arial" w:cs="Arial"/>
                <w:b/>
                <w:sz w:val="22"/>
              </w:rPr>
              <w:t>In attendance</w:t>
            </w:r>
          </w:p>
        </w:tc>
        <w:tc>
          <w:tcPr>
            <w:tcW w:w="3918" w:type="dxa"/>
          </w:tcPr>
          <w:p w14:paraId="151C1F9B" w14:textId="77777777" w:rsidR="001849DA" w:rsidRDefault="00173153" w:rsidP="00354DDF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Laura Waites (LW)</w:t>
            </w:r>
          </w:p>
          <w:p w14:paraId="6B4FD2F5" w14:textId="0E0694D1" w:rsidR="005E2991" w:rsidRPr="005E2991" w:rsidRDefault="005E2991" w:rsidP="00354D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Fiona Robinson (FR)</w:t>
            </w:r>
          </w:p>
        </w:tc>
        <w:tc>
          <w:tcPr>
            <w:tcW w:w="4111" w:type="dxa"/>
          </w:tcPr>
          <w:p w14:paraId="4B4C5CDA" w14:textId="77777777" w:rsidR="001849DA" w:rsidRDefault="000B274F" w:rsidP="00354DDF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NYC</w:t>
            </w:r>
            <w:r w:rsidR="00173153" w:rsidRPr="005E2991">
              <w:rPr>
                <w:rFonts w:ascii="Arial" w:hAnsi="Arial" w:cs="Arial"/>
                <w:sz w:val="22"/>
              </w:rPr>
              <w:t>C Clerk</w:t>
            </w:r>
            <w:r w:rsidRPr="005E2991">
              <w:rPr>
                <w:rFonts w:ascii="Arial" w:hAnsi="Arial" w:cs="Arial"/>
                <w:sz w:val="22"/>
              </w:rPr>
              <w:t xml:space="preserve"> </w:t>
            </w:r>
          </w:p>
          <w:p w14:paraId="3A66070A" w14:textId="7662DBEB" w:rsidR="005E2991" w:rsidRPr="005E2991" w:rsidRDefault="005E2991" w:rsidP="00354D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Bursar (to item 7)</w:t>
            </w:r>
          </w:p>
        </w:tc>
      </w:tr>
      <w:tr w:rsidR="00173153" w:rsidRPr="005E2991" w14:paraId="381B20B4" w14:textId="77777777" w:rsidTr="00E9710B">
        <w:tc>
          <w:tcPr>
            <w:tcW w:w="2319" w:type="dxa"/>
          </w:tcPr>
          <w:p w14:paraId="763C4E5A" w14:textId="77777777" w:rsidR="00173153" w:rsidRPr="005E2991" w:rsidRDefault="00173153" w:rsidP="007B3657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Apologies</w:t>
            </w:r>
          </w:p>
        </w:tc>
        <w:tc>
          <w:tcPr>
            <w:tcW w:w="3918" w:type="dxa"/>
          </w:tcPr>
          <w:p w14:paraId="042778F4" w14:textId="2EE6F045" w:rsidR="00B9467C" w:rsidRPr="005E2991" w:rsidRDefault="00B9467C" w:rsidP="00B9467C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David Griffin (DG)</w:t>
            </w:r>
          </w:p>
        </w:tc>
        <w:tc>
          <w:tcPr>
            <w:tcW w:w="4111" w:type="dxa"/>
          </w:tcPr>
          <w:p w14:paraId="6141E5D6" w14:textId="35DBFEDD" w:rsidR="00B9467C" w:rsidRPr="005E2991" w:rsidRDefault="00B9467C" w:rsidP="00BD1C77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Co-opted Governor</w:t>
            </w:r>
          </w:p>
        </w:tc>
      </w:tr>
      <w:tr w:rsidR="00173153" w:rsidRPr="005E2991" w14:paraId="18A4DCA4" w14:textId="77777777" w:rsidTr="00E9710B">
        <w:tc>
          <w:tcPr>
            <w:tcW w:w="2319" w:type="dxa"/>
          </w:tcPr>
          <w:p w14:paraId="03C26AB1" w14:textId="77777777" w:rsidR="00173153" w:rsidRPr="005E2991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Vacancies</w:t>
            </w:r>
          </w:p>
        </w:tc>
        <w:tc>
          <w:tcPr>
            <w:tcW w:w="3918" w:type="dxa"/>
          </w:tcPr>
          <w:p w14:paraId="5483BED9" w14:textId="70AB4472" w:rsidR="00173153" w:rsidRPr="005E2991" w:rsidRDefault="00AA43A5" w:rsidP="007B3657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4111" w:type="dxa"/>
          </w:tcPr>
          <w:p w14:paraId="5D3D6DA9" w14:textId="165F99B5" w:rsidR="003F1467" w:rsidRPr="005E2991" w:rsidRDefault="003F1467" w:rsidP="00C16989">
            <w:pPr>
              <w:rPr>
                <w:rFonts w:ascii="Arial" w:hAnsi="Arial" w:cs="Arial"/>
                <w:sz w:val="22"/>
              </w:rPr>
            </w:pPr>
          </w:p>
        </w:tc>
      </w:tr>
    </w:tbl>
    <w:p w14:paraId="07B136CE" w14:textId="1B6A1188" w:rsidR="00173153" w:rsidRPr="005E2991" w:rsidRDefault="00173153" w:rsidP="007B3657">
      <w:pPr>
        <w:spacing w:after="0"/>
        <w:rPr>
          <w:rFonts w:ascii="Arial" w:hAnsi="Arial" w:cs="Arial"/>
        </w:rPr>
      </w:pPr>
    </w:p>
    <w:tbl>
      <w:tblPr>
        <w:tblStyle w:val="TableGrid"/>
        <w:tblW w:w="103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222"/>
        <w:gridCol w:w="989"/>
      </w:tblGrid>
      <w:tr w:rsidR="00173153" w:rsidRPr="005E2991" w14:paraId="37B3AF94" w14:textId="77777777" w:rsidTr="009B0D5E">
        <w:trPr>
          <w:tblHeader/>
        </w:trPr>
        <w:tc>
          <w:tcPr>
            <w:tcW w:w="1134" w:type="dxa"/>
          </w:tcPr>
          <w:p w14:paraId="34902B4B" w14:textId="77777777" w:rsidR="00173153" w:rsidRPr="005E2991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5E2991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8222" w:type="dxa"/>
          </w:tcPr>
          <w:p w14:paraId="19D9A767" w14:textId="77777777" w:rsidR="00173153" w:rsidRPr="005E2991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5E2991">
              <w:rPr>
                <w:rFonts w:ascii="Arial" w:hAnsi="Arial" w:cs="Arial"/>
                <w:b/>
                <w:sz w:val="22"/>
              </w:rPr>
              <w:t>Item/Details</w:t>
            </w:r>
          </w:p>
        </w:tc>
        <w:tc>
          <w:tcPr>
            <w:tcW w:w="989" w:type="dxa"/>
          </w:tcPr>
          <w:p w14:paraId="4DF7D503" w14:textId="77777777" w:rsidR="00173153" w:rsidRPr="005E2991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5E2991">
              <w:rPr>
                <w:rFonts w:ascii="Arial" w:hAnsi="Arial" w:cs="Arial"/>
                <w:b/>
                <w:sz w:val="22"/>
              </w:rPr>
              <w:t>Action</w:t>
            </w:r>
          </w:p>
        </w:tc>
      </w:tr>
      <w:tr w:rsidR="00173153" w:rsidRPr="005E2991" w14:paraId="321EE7E3" w14:textId="77777777" w:rsidTr="009B0D5E">
        <w:tc>
          <w:tcPr>
            <w:tcW w:w="1134" w:type="dxa"/>
          </w:tcPr>
          <w:p w14:paraId="0363924B" w14:textId="56BD5D1A" w:rsidR="00173153" w:rsidRPr="005E2991" w:rsidRDefault="00173153" w:rsidP="007B3657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1.</w:t>
            </w:r>
            <w:r w:rsidR="00BE36AE" w:rsidRPr="005E2991">
              <w:rPr>
                <w:rFonts w:ascii="Arial" w:hAnsi="Arial" w:cs="Arial"/>
                <w:sz w:val="22"/>
              </w:rPr>
              <w:t>0122</w:t>
            </w:r>
          </w:p>
        </w:tc>
        <w:tc>
          <w:tcPr>
            <w:tcW w:w="8222" w:type="dxa"/>
          </w:tcPr>
          <w:p w14:paraId="1DEFEC57" w14:textId="1CDBB8F1" w:rsidR="00173153" w:rsidRPr="005E2991" w:rsidRDefault="00173153" w:rsidP="007B3657">
            <w:pPr>
              <w:ind w:left="8"/>
              <w:rPr>
                <w:rFonts w:ascii="Arial" w:hAnsi="Arial" w:cs="Arial"/>
                <w:b/>
                <w:sz w:val="22"/>
              </w:rPr>
            </w:pPr>
            <w:r w:rsidRPr="005E2991">
              <w:rPr>
                <w:rFonts w:ascii="Arial" w:hAnsi="Arial" w:cs="Arial"/>
                <w:b/>
                <w:sz w:val="22"/>
              </w:rPr>
              <w:t xml:space="preserve">Welcome </w:t>
            </w:r>
            <w:r w:rsidR="00661FE8" w:rsidRPr="005E2991">
              <w:rPr>
                <w:rFonts w:ascii="Arial" w:hAnsi="Arial" w:cs="Arial"/>
                <w:b/>
                <w:sz w:val="22"/>
              </w:rPr>
              <w:t>and apologies</w:t>
            </w:r>
          </w:p>
          <w:p w14:paraId="0D64286D" w14:textId="77777777" w:rsidR="00E23080" w:rsidRPr="005E2991" w:rsidRDefault="00A739E2" w:rsidP="00A739E2">
            <w:pPr>
              <w:ind w:right="100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JR</w:t>
            </w:r>
            <w:r w:rsidR="001622BB" w:rsidRPr="005E2991">
              <w:rPr>
                <w:rFonts w:ascii="Arial" w:hAnsi="Arial" w:cs="Arial"/>
                <w:sz w:val="22"/>
              </w:rPr>
              <w:t xml:space="preserve"> opened the meeting and </w:t>
            </w:r>
            <w:r w:rsidRPr="005E2991">
              <w:rPr>
                <w:rFonts w:ascii="Arial" w:hAnsi="Arial" w:cs="Arial"/>
                <w:sz w:val="22"/>
              </w:rPr>
              <w:t>welcomed all attendees.</w:t>
            </w:r>
          </w:p>
          <w:p w14:paraId="7B92921E" w14:textId="559AC466" w:rsidR="00661FE8" w:rsidRPr="005E2991" w:rsidRDefault="00661FE8" w:rsidP="00A739E2">
            <w:pPr>
              <w:ind w:right="100"/>
              <w:rPr>
                <w:rFonts w:ascii="Arial" w:hAnsi="Arial" w:cs="Arial"/>
                <w:iCs/>
                <w:sz w:val="22"/>
              </w:rPr>
            </w:pP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Apologies were accepted from </w:t>
            </w:r>
            <w:r w:rsidR="00BE36AE" w:rsidRPr="005E2991">
              <w:rPr>
                <w:rFonts w:ascii="Arial" w:eastAsia="Times New Roman" w:hAnsi="Arial" w:cs="Arial"/>
                <w:sz w:val="22"/>
                <w:lang w:eastAsia="en-GB"/>
              </w:rPr>
              <w:t>DG; consented.</w:t>
            </w:r>
            <w:r w:rsid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NA to arrive later.</w:t>
            </w:r>
          </w:p>
        </w:tc>
        <w:tc>
          <w:tcPr>
            <w:tcW w:w="989" w:type="dxa"/>
          </w:tcPr>
          <w:p w14:paraId="40FC8248" w14:textId="77777777" w:rsidR="00173153" w:rsidRPr="005E2991" w:rsidRDefault="00173153" w:rsidP="007B3657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173153" w:rsidRPr="005E2991" w14:paraId="66033DBA" w14:textId="77777777" w:rsidTr="009B0D5E">
        <w:tc>
          <w:tcPr>
            <w:tcW w:w="1134" w:type="dxa"/>
          </w:tcPr>
          <w:p w14:paraId="66B2C03C" w14:textId="62E97B02" w:rsidR="00173153" w:rsidRPr="005E2991" w:rsidRDefault="00661FE8" w:rsidP="007B3657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2</w:t>
            </w:r>
            <w:r w:rsidR="005D3218" w:rsidRPr="005E2991">
              <w:rPr>
                <w:rFonts w:ascii="Arial" w:hAnsi="Arial" w:cs="Arial"/>
                <w:sz w:val="22"/>
              </w:rPr>
              <w:t>.</w:t>
            </w:r>
            <w:r w:rsidR="00BE36AE" w:rsidRPr="005E2991">
              <w:rPr>
                <w:rFonts w:ascii="Arial" w:hAnsi="Arial" w:cs="Arial"/>
                <w:sz w:val="22"/>
              </w:rPr>
              <w:t>0122</w:t>
            </w:r>
          </w:p>
        </w:tc>
        <w:tc>
          <w:tcPr>
            <w:tcW w:w="8222" w:type="dxa"/>
          </w:tcPr>
          <w:p w14:paraId="7285B6A7" w14:textId="4A3A5E99" w:rsidR="00173153" w:rsidRPr="005E2991" w:rsidRDefault="00173153" w:rsidP="007B3657">
            <w:pPr>
              <w:ind w:left="8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b/>
                <w:sz w:val="22"/>
              </w:rPr>
              <w:t>Declaration of interests, pecuniary or non-pecuniary</w:t>
            </w:r>
            <w:r w:rsidRPr="005E2991">
              <w:rPr>
                <w:rFonts w:ascii="Arial" w:hAnsi="Arial" w:cs="Arial"/>
                <w:sz w:val="22"/>
              </w:rPr>
              <w:t xml:space="preserve"> </w:t>
            </w:r>
          </w:p>
          <w:p w14:paraId="0EBD2459" w14:textId="77777777" w:rsidR="00173153" w:rsidRPr="005E2991" w:rsidRDefault="00173153" w:rsidP="007B3657">
            <w:pPr>
              <w:ind w:left="8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989" w:type="dxa"/>
          </w:tcPr>
          <w:p w14:paraId="09283198" w14:textId="77777777" w:rsidR="00173153" w:rsidRPr="005E2991" w:rsidRDefault="00173153" w:rsidP="007B3657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173153" w:rsidRPr="005E2991" w14:paraId="06E74A3E" w14:textId="77777777" w:rsidTr="009B0D5E">
        <w:tc>
          <w:tcPr>
            <w:tcW w:w="1134" w:type="dxa"/>
          </w:tcPr>
          <w:p w14:paraId="2563FA8A" w14:textId="65CB2289" w:rsidR="00173153" w:rsidRPr="005E2991" w:rsidRDefault="00661FE8" w:rsidP="007B3657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3</w:t>
            </w:r>
            <w:r w:rsidR="00173153" w:rsidRPr="005E2991">
              <w:rPr>
                <w:rFonts w:ascii="Arial" w:hAnsi="Arial" w:cs="Arial"/>
                <w:sz w:val="22"/>
              </w:rPr>
              <w:t>.</w:t>
            </w:r>
            <w:r w:rsidR="00BE36AE" w:rsidRPr="005E2991">
              <w:rPr>
                <w:rFonts w:ascii="Arial" w:hAnsi="Arial" w:cs="Arial"/>
                <w:sz w:val="22"/>
              </w:rPr>
              <w:t>0122</w:t>
            </w:r>
          </w:p>
        </w:tc>
        <w:tc>
          <w:tcPr>
            <w:tcW w:w="8222" w:type="dxa"/>
          </w:tcPr>
          <w:p w14:paraId="078F3E2D" w14:textId="77777777" w:rsidR="00173153" w:rsidRPr="005E2991" w:rsidRDefault="00173153" w:rsidP="007B3657">
            <w:pPr>
              <w:ind w:left="8"/>
              <w:rPr>
                <w:rFonts w:ascii="Arial" w:hAnsi="Arial" w:cs="Arial"/>
                <w:b/>
                <w:sz w:val="22"/>
              </w:rPr>
            </w:pPr>
            <w:r w:rsidRPr="005E2991">
              <w:rPr>
                <w:rFonts w:ascii="Arial" w:hAnsi="Arial" w:cs="Arial"/>
                <w:b/>
                <w:sz w:val="22"/>
              </w:rPr>
              <w:t>Determine any confidential items (not for publication)</w:t>
            </w:r>
          </w:p>
          <w:p w14:paraId="1D51071C" w14:textId="74DF36F8" w:rsidR="00173153" w:rsidRPr="005E2991" w:rsidRDefault="00742663" w:rsidP="00F54BAE">
            <w:pPr>
              <w:ind w:left="8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None</w:t>
            </w:r>
            <w:r w:rsidR="004F29FD" w:rsidRPr="005E299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89" w:type="dxa"/>
          </w:tcPr>
          <w:p w14:paraId="488A90F1" w14:textId="77777777" w:rsidR="00173153" w:rsidRPr="005E2991" w:rsidRDefault="00173153" w:rsidP="007B3657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173153" w:rsidRPr="005E2991" w14:paraId="3152D4EB" w14:textId="77777777" w:rsidTr="009B0D5E">
        <w:tc>
          <w:tcPr>
            <w:tcW w:w="1134" w:type="dxa"/>
          </w:tcPr>
          <w:p w14:paraId="7217D415" w14:textId="469092BF" w:rsidR="00173153" w:rsidRPr="005E2991" w:rsidRDefault="00661FE8" w:rsidP="007B3657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4</w:t>
            </w:r>
            <w:r w:rsidR="00173153" w:rsidRPr="005E2991">
              <w:rPr>
                <w:rFonts w:ascii="Arial" w:hAnsi="Arial" w:cs="Arial"/>
                <w:sz w:val="22"/>
              </w:rPr>
              <w:t>.</w:t>
            </w:r>
            <w:r w:rsidR="00BE36AE" w:rsidRPr="005E2991">
              <w:rPr>
                <w:rFonts w:ascii="Arial" w:hAnsi="Arial" w:cs="Arial"/>
                <w:sz w:val="22"/>
              </w:rPr>
              <w:t>0122</w:t>
            </w:r>
          </w:p>
        </w:tc>
        <w:tc>
          <w:tcPr>
            <w:tcW w:w="8222" w:type="dxa"/>
          </w:tcPr>
          <w:p w14:paraId="1730263D" w14:textId="77777777" w:rsidR="00173153" w:rsidRPr="005E2991" w:rsidRDefault="00173153" w:rsidP="007B3657">
            <w:pPr>
              <w:ind w:left="8"/>
              <w:rPr>
                <w:rFonts w:ascii="Arial" w:hAnsi="Arial" w:cs="Arial"/>
                <w:b/>
                <w:sz w:val="22"/>
              </w:rPr>
            </w:pPr>
            <w:r w:rsidRPr="005E2991">
              <w:rPr>
                <w:rFonts w:ascii="Arial" w:hAnsi="Arial" w:cs="Arial"/>
                <w:b/>
                <w:sz w:val="22"/>
              </w:rPr>
              <w:t>Notification of urgent other business</w:t>
            </w:r>
          </w:p>
          <w:p w14:paraId="2D37A856" w14:textId="7242B4E7" w:rsidR="00173153" w:rsidRPr="005E2991" w:rsidRDefault="000B274F" w:rsidP="007B3657">
            <w:pPr>
              <w:ind w:left="8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989" w:type="dxa"/>
          </w:tcPr>
          <w:p w14:paraId="4B41AB3B" w14:textId="77777777" w:rsidR="00173153" w:rsidRPr="005E2991" w:rsidRDefault="00173153" w:rsidP="007B3657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173153" w:rsidRPr="005E2991" w14:paraId="36526202" w14:textId="77777777" w:rsidTr="009B0D5E">
        <w:tc>
          <w:tcPr>
            <w:tcW w:w="1134" w:type="dxa"/>
          </w:tcPr>
          <w:p w14:paraId="51BF1715" w14:textId="511C4FCA" w:rsidR="00173153" w:rsidRPr="005E2991" w:rsidRDefault="00820CA4" w:rsidP="007B3657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5</w:t>
            </w:r>
            <w:r w:rsidR="00173153" w:rsidRPr="005E2991">
              <w:rPr>
                <w:rFonts w:ascii="Arial" w:hAnsi="Arial" w:cs="Arial"/>
                <w:sz w:val="22"/>
              </w:rPr>
              <w:t>.</w:t>
            </w:r>
            <w:r w:rsidR="00BE36AE" w:rsidRPr="005E2991">
              <w:rPr>
                <w:rFonts w:ascii="Arial" w:hAnsi="Arial" w:cs="Arial"/>
                <w:sz w:val="22"/>
              </w:rPr>
              <w:t>0122</w:t>
            </w:r>
          </w:p>
        </w:tc>
        <w:tc>
          <w:tcPr>
            <w:tcW w:w="8222" w:type="dxa"/>
          </w:tcPr>
          <w:p w14:paraId="2AE5670F" w14:textId="109A1812" w:rsidR="00173153" w:rsidRPr="005E2991" w:rsidRDefault="00173153" w:rsidP="00222EFE">
            <w:pPr>
              <w:ind w:left="36"/>
              <w:rPr>
                <w:rFonts w:ascii="Arial" w:hAnsi="Arial" w:cs="Arial"/>
                <w:b/>
                <w:sz w:val="22"/>
              </w:rPr>
            </w:pPr>
            <w:r w:rsidRPr="005E2991">
              <w:rPr>
                <w:rFonts w:ascii="Arial" w:hAnsi="Arial" w:cs="Arial"/>
                <w:b/>
                <w:sz w:val="22"/>
              </w:rPr>
              <w:t xml:space="preserve">Approve the minutes of the </w:t>
            </w:r>
            <w:r w:rsidR="00BA7CF9" w:rsidRPr="005E2991">
              <w:rPr>
                <w:rFonts w:ascii="Arial" w:hAnsi="Arial" w:cs="Arial"/>
                <w:b/>
                <w:sz w:val="22"/>
              </w:rPr>
              <w:t>last</w:t>
            </w:r>
            <w:r w:rsidR="009B5A57" w:rsidRPr="005E2991">
              <w:rPr>
                <w:rFonts w:ascii="Arial" w:hAnsi="Arial" w:cs="Arial"/>
                <w:b/>
                <w:sz w:val="22"/>
              </w:rPr>
              <w:t xml:space="preserve"> </w:t>
            </w:r>
            <w:r w:rsidRPr="005E2991">
              <w:rPr>
                <w:rFonts w:ascii="Arial" w:hAnsi="Arial" w:cs="Arial"/>
                <w:b/>
                <w:sz w:val="22"/>
              </w:rPr>
              <w:t xml:space="preserve">meeting </w:t>
            </w:r>
          </w:p>
          <w:p w14:paraId="3DAF698A" w14:textId="017E8EB4" w:rsidR="004D20E6" w:rsidRPr="005E2991" w:rsidRDefault="002E7D1C" w:rsidP="00B32E05">
            <w:pPr>
              <w:ind w:left="36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 xml:space="preserve">The minutes </w:t>
            </w:r>
            <w:r w:rsidR="00E42C86" w:rsidRPr="005E2991">
              <w:rPr>
                <w:rFonts w:ascii="Arial" w:hAnsi="Arial" w:cs="Arial"/>
                <w:sz w:val="22"/>
              </w:rPr>
              <w:t xml:space="preserve">of the FGB meeting held </w:t>
            </w:r>
            <w:r w:rsidR="00BA7CF9" w:rsidRPr="005E2991">
              <w:rPr>
                <w:rFonts w:ascii="Arial" w:hAnsi="Arial" w:cs="Arial"/>
                <w:sz w:val="22"/>
              </w:rPr>
              <w:t>November</w:t>
            </w:r>
            <w:r w:rsidR="00F46DBA" w:rsidRPr="005E2991">
              <w:rPr>
                <w:rFonts w:ascii="Arial" w:hAnsi="Arial" w:cs="Arial"/>
                <w:sz w:val="22"/>
              </w:rPr>
              <w:t xml:space="preserve"> </w:t>
            </w:r>
            <w:r w:rsidR="009B0D5E" w:rsidRPr="005E2991">
              <w:rPr>
                <w:rFonts w:ascii="Arial" w:hAnsi="Arial" w:cs="Arial"/>
                <w:sz w:val="22"/>
              </w:rPr>
              <w:t xml:space="preserve">2021 </w:t>
            </w:r>
            <w:r w:rsidR="00B0393F" w:rsidRPr="005E2991">
              <w:rPr>
                <w:rFonts w:ascii="Arial" w:hAnsi="Arial" w:cs="Arial"/>
                <w:sz w:val="22"/>
              </w:rPr>
              <w:t>were approved</w:t>
            </w:r>
            <w:r w:rsidR="00F46DBA" w:rsidRPr="005E2991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989" w:type="dxa"/>
          </w:tcPr>
          <w:p w14:paraId="0D70AABA" w14:textId="77777777" w:rsidR="00173153" w:rsidRPr="005E2991" w:rsidRDefault="00173153" w:rsidP="007B3657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173153" w:rsidRPr="005E2991" w14:paraId="397F5B08" w14:textId="77777777" w:rsidTr="009B0D5E">
        <w:tc>
          <w:tcPr>
            <w:tcW w:w="1134" w:type="dxa"/>
          </w:tcPr>
          <w:p w14:paraId="1186C8A9" w14:textId="50521AF2" w:rsidR="00173153" w:rsidRPr="005E2991" w:rsidRDefault="00820CA4" w:rsidP="007B3657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6</w:t>
            </w:r>
            <w:r w:rsidR="00173153" w:rsidRPr="005E2991">
              <w:rPr>
                <w:rFonts w:ascii="Arial" w:hAnsi="Arial" w:cs="Arial"/>
                <w:sz w:val="22"/>
              </w:rPr>
              <w:t>.</w:t>
            </w:r>
            <w:r w:rsidR="009B5A57" w:rsidRPr="005E2991">
              <w:rPr>
                <w:rFonts w:ascii="Arial" w:hAnsi="Arial" w:cs="Arial"/>
                <w:sz w:val="22"/>
              </w:rPr>
              <w:t>0122</w:t>
            </w:r>
          </w:p>
          <w:p w14:paraId="7ACCBE61" w14:textId="77777777" w:rsidR="00173153" w:rsidRPr="005E2991" w:rsidRDefault="00173153" w:rsidP="007B36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</w:tcPr>
          <w:p w14:paraId="1BB077EA" w14:textId="0AB4E70D" w:rsidR="00173153" w:rsidRPr="005E2991" w:rsidRDefault="00173153" w:rsidP="007B3657">
            <w:pPr>
              <w:ind w:left="8"/>
              <w:rPr>
                <w:rFonts w:ascii="Arial" w:hAnsi="Arial" w:cs="Arial"/>
                <w:b/>
                <w:sz w:val="22"/>
              </w:rPr>
            </w:pPr>
            <w:r w:rsidRPr="005E2991">
              <w:rPr>
                <w:rFonts w:ascii="Arial" w:hAnsi="Arial" w:cs="Arial"/>
                <w:b/>
                <w:sz w:val="22"/>
              </w:rPr>
              <w:t>Matters arising</w:t>
            </w:r>
          </w:p>
          <w:p w14:paraId="5BF51C68" w14:textId="0B90F0B1" w:rsidR="00076199" w:rsidRPr="005E2991" w:rsidRDefault="009B39B6" w:rsidP="00354DDF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bCs/>
                <w:sz w:val="22"/>
              </w:rPr>
              <w:t xml:space="preserve">Actions from the last minute have been actioned or are </w:t>
            </w:r>
            <w:r w:rsidR="00F46DBA" w:rsidRPr="005E2991">
              <w:rPr>
                <w:rFonts w:ascii="Arial" w:hAnsi="Arial" w:cs="Arial"/>
                <w:bCs/>
                <w:sz w:val="22"/>
              </w:rPr>
              <w:t>in progress</w:t>
            </w:r>
            <w:r w:rsidR="00F77F51" w:rsidRPr="005E2991">
              <w:rPr>
                <w:rFonts w:ascii="Arial" w:hAnsi="Arial" w:cs="Arial"/>
                <w:bCs/>
                <w:sz w:val="22"/>
              </w:rPr>
              <w:t xml:space="preserve"> – see action table.</w:t>
            </w:r>
            <w:r w:rsidR="00076199" w:rsidRPr="005E2991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989" w:type="dxa"/>
          </w:tcPr>
          <w:p w14:paraId="654F97CC" w14:textId="2322B1F5" w:rsidR="00181899" w:rsidRPr="005E2991" w:rsidRDefault="00181899" w:rsidP="00F46DBA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661FE8" w:rsidRPr="005E2991" w14:paraId="683C1A16" w14:textId="77777777" w:rsidTr="009B0D5E">
        <w:tc>
          <w:tcPr>
            <w:tcW w:w="1134" w:type="dxa"/>
          </w:tcPr>
          <w:p w14:paraId="455EE1E3" w14:textId="1950BC6B" w:rsidR="00661FE8" w:rsidRPr="005E2991" w:rsidRDefault="00820CA4" w:rsidP="00661FE8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7.</w:t>
            </w:r>
            <w:r w:rsidR="00354DDF" w:rsidRPr="005E2991">
              <w:rPr>
                <w:rFonts w:ascii="Arial" w:hAnsi="Arial" w:cs="Arial"/>
                <w:sz w:val="22"/>
              </w:rPr>
              <w:t>0122</w:t>
            </w:r>
          </w:p>
        </w:tc>
        <w:tc>
          <w:tcPr>
            <w:tcW w:w="8222" w:type="dxa"/>
          </w:tcPr>
          <w:p w14:paraId="14B70F45" w14:textId="77777777" w:rsidR="00661FE8" w:rsidRPr="005E2991" w:rsidRDefault="00661FE8" w:rsidP="00820CA4">
            <w:pPr>
              <w:ind w:right="100"/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Finance Update</w:t>
            </w:r>
          </w:p>
          <w:p w14:paraId="60C4061C" w14:textId="4D17FE0B" w:rsidR="00661FE8" w:rsidRPr="005E2991" w:rsidRDefault="00661FE8" w:rsidP="00820CA4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FR </w:t>
            </w:r>
            <w:r w:rsidR="005C2359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covered the circulated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summary monitoring report</w:t>
            </w:r>
            <w:r w:rsidR="002178FF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and noted that w</w:t>
            </w:r>
            <w:r w:rsidR="00820CA4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hen setting the </w:t>
            </w:r>
            <w:r w:rsidR="000E714F" w:rsidRPr="005E2991">
              <w:rPr>
                <w:rFonts w:ascii="Arial" w:eastAsia="Times New Roman" w:hAnsi="Arial" w:cs="Arial"/>
                <w:sz w:val="22"/>
                <w:lang w:eastAsia="en-GB"/>
              </w:rPr>
              <w:t>s</w:t>
            </w:r>
            <w:r w:rsidR="00820CA4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tart </w:t>
            </w:r>
            <w:r w:rsidR="000E714F" w:rsidRPr="005E2991">
              <w:rPr>
                <w:rFonts w:ascii="Arial" w:eastAsia="Times New Roman" w:hAnsi="Arial" w:cs="Arial"/>
                <w:sz w:val="22"/>
                <w:lang w:eastAsia="en-GB"/>
              </w:rPr>
              <w:t>b</w:t>
            </w:r>
            <w:r w:rsidR="00820CA4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udget governors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agreed to use </w:t>
            </w:r>
            <w:r w:rsidR="00820CA4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the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budget to support this year</w:t>
            </w:r>
            <w:r w:rsidR="00E27AE7" w:rsidRPr="005E2991">
              <w:rPr>
                <w:rFonts w:ascii="Arial" w:eastAsia="Times New Roman" w:hAnsi="Arial" w:cs="Arial"/>
                <w:sz w:val="22"/>
                <w:lang w:eastAsia="en-GB"/>
              </w:rPr>
              <w:t>’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s aims</w:t>
            </w:r>
            <w:r w:rsidR="000E714F" w:rsidRPr="005E2991">
              <w:rPr>
                <w:rFonts w:ascii="Arial" w:eastAsia="Times New Roman" w:hAnsi="Arial" w:cs="Arial"/>
                <w:sz w:val="22"/>
                <w:lang w:eastAsia="en-GB"/>
              </w:rPr>
              <w:t>. The budget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was tight and at risk of a small cumulative deficit</w:t>
            </w:r>
            <w:r w:rsidR="000E714F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. </w:t>
            </w:r>
            <w:r w:rsidR="004E3DF1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Mainly due to </w:t>
            </w:r>
            <w:r w:rsidR="000E714F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costs of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sickness cover</w:t>
            </w:r>
            <w:r w:rsidR="000E714F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,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supply cover and </w:t>
            </w:r>
            <w:r w:rsidR="000E714F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the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need for </w:t>
            </w:r>
            <w:r w:rsidR="0099037A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an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add</w:t>
            </w:r>
            <w:r w:rsidR="000E714F" w:rsidRPr="005E2991">
              <w:rPr>
                <w:rFonts w:ascii="Arial" w:eastAsia="Times New Roman" w:hAnsi="Arial" w:cs="Arial"/>
                <w:sz w:val="22"/>
                <w:lang w:eastAsia="en-GB"/>
              </w:rPr>
              <w:t>i</w:t>
            </w:r>
            <w:r w:rsidR="0099037A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tional TA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for SEN</w:t>
            </w:r>
            <w:r w:rsidR="0099037A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, </w:t>
            </w:r>
            <w:r w:rsidR="00F648A3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an overall deficit of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£8k</w:t>
            </w:r>
            <w:r w:rsidR="00F648A3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is </w:t>
            </w:r>
            <w:r w:rsidR="004E3DF1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currently </w:t>
            </w:r>
            <w:r w:rsidR="00F648A3" w:rsidRPr="005E2991">
              <w:rPr>
                <w:rFonts w:ascii="Arial" w:eastAsia="Times New Roman" w:hAnsi="Arial" w:cs="Arial"/>
                <w:sz w:val="22"/>
                <w:lang w:eastAsia="en-GB"/>
              </w:rPr>
              <w:t>forecast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, </w:t>
            </w:r>
            <w:r w:rsidR="00D90577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however this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figure may change</w:t>
            </w:r>
            <w:r w:rsidR="00D90577" w:rsidRPr="005E2991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  <w:p w14:paraId="5B2B4C4B" w14:textId="64598036" w:rsidR="00661FE8" w:rsidRPr="005E2991" w:rsidRDefault="00D90577" w:rsidP="00820CA4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There are o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>ngoing pressures with sickness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and supply cover,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especially in winter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, which are 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>unavoidable and beyond school control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  <w:p w14:paraId="3E36A130" w14:textId="78C5A384" w:rsidR="00FA3FC2" w:rsidRPr="005E2991" w:rsidRDefault="004358FE" w:rsidP="00820CA4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There is a circa £18k 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>va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r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>iance in income</w:t>
            </w:r>
            <w:r w:rsidR="00FA3FC2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and FR referred to the report for details.</w:t>
            </w:r>
          </w:p>
          <w:p w14:paraId="46F33D8D" w14:textId="6CA3D19D" w:rsidR="00661FE8" w:rsidRPr="005E2991" w:rsidRDefault="004E3DF1" w:rsidP="00820CA4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F</w:t>
            </w:r>
            <w:r w:rsidR="00165342" w:rsidRPr="005E2991">
              <w:rPr>
                <w:rFonts w:ascii="Arial" w:eastAsia="Times New Roman" w:hAnsi="Arial" w:cs="Arial"/>
                <w:sz w:val="22"/>
                <w:lang w:eastAsia="en-GB"/>
              </w:rPr>
              <w:t>R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also covered </w:t>
            </w:r>
            <w:r w:rsidR="00165342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the main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variances in </w:t>
            </w:r>
            <w:r w:rsidR="00FA3FC2" w:rsidRPr="005E2991">
              <w:rPr>
                <w:rFonts w:ascii="Arial" w:eastAsia="Times New Roman" w:hAnsi="Arial" w:cs="Arial"/>
                <w:sz w:val="22"/>
                <w:lang w:eastAsia="en-GB"/>
              </w:rPr>
              <w:t>terms of expenditure</w:t>
            </w:r>
            <w:r w:rsidR="00165342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, including </w:t>
            </w:r>
            <w:r w:rsidR="00A42C3C" w:rsidRPr="005E2991">
              <w:rPr>
                <w:rFonts w:ascii="Arial" w:eastAsia="Times New Roman" w:hAnsi="Arial" w:cs="Arial"/>
                <w:sz w:val="22"/>
                <w:lang w:eastAsia="en-GB"/>
              </w:rPr>
              <w:t>an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extra kitchen assistant</w:t>
            </w:r>
            <w:r w:rsidR="00A42C3C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, 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learning resources </w:t>
            </w:r>
            <w:proofErr w:type="gramStart"/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>e.g.</w:t>
            </w:r>
            <w:proofErr w:type="gramEnd"/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trip, supplies and materials </w:t>
            </w:r>
            <w:r w:rsidR="000A2ADD" w:rsidRPr="005E2991">
              <w:rPr>
                <w:rFonts w:ascii="Arial" w:eastAsia="Times New Roman" w:hAnsi="Arial" w:cs="Arial"/>
                <w:sz w:val="22"/>
                <w:lang w:eastAsia="en-GB"/>
              </w:rPr>
              <w:t>for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extra cleaning</w:t>
            </w:r>
            <w:r w:rsidR="000A2ADD" w:rsidRPr="005E2991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  <w:p w14:paraId="7C8D2721" w14:textId="77777777" w:rsidR="00661FE8" w:rsidRPr="005E2991" w:rsidRDefault="00661FE8" w:rsidP="00820CA4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357CA308" w14:textId="3EA7800E" w:rsidR="00661FE8" w:rsidRPr="005E2991" w:rsidRDefault="00E82071" w:rsidP="00820CA4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SW queried when she would get a copy of the report – FR advised it was circulated with meeting papers and 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available via the link for meeting attachments 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lastRenderedPageBreak/>
              <w:t>sent out from the NYES system</w:t>
            </w:r>
            <w:r w:rsidR="007F389F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; 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>LW to check that S</w:t>
            </w:r>
            <w:r w:rsidR="007F389F" w:rsidRPr="005E2991">
              <w:rPr>
                <w:rFonts w:ascii="Arial" w:eastAsia="Times New Roman" w:hAnsi="Arial" w:cs="Arial"/>
                <w:sz w:val="22"/>
                <w:lang w:eastAsia="en-GB"/>
              </w:rPr>
              <w:t>W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is receiving the notifications</w:t>
            </w:r>
            <w:r w:rsidR="007F389F" w:rsidRPr="005E2991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  <w:p w14:paraId="31C3BB47" w14:textId="77777777" w:rsidR="007F389F" w:rsidRPr="005E2991" w:rsidRDefault="007F389F" w:rsidP="00820CA4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0987281A" w14:textId="516BD1EC" w:rsidR="00661FE8" w:rsidRPr="005E2991" w:rsidRDefault="00661FE8" w:rsidP="00820CA4">
            <w:pPr>
              <w:ind w:right="100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Q </w:t>
            </w:r>
            <w:r w:rsidR="007F389F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W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hat happens when </w:t>
            </w:r>
            <w:r w:rsidR="007F389F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we 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have a deficit</w:t>
            </w:r>
            <w:r w:rsidR="007F389F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budget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?</w:t>
            </w:r>
          </w:p>
          <w:p w14:paraId="211A17C8" w14:textId="3613C4D0" w:rsidR="00661FE8" w:rsidRPr="005E2991" w:rsidRDefault="00661FE8" w:rsidP="007F389F">
            <w:pPr>
              <w:ind w:right="100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 </w:t>
            </w:r>
            <w:r w:rsidR="007F389F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it 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needs repaying within 3 years and </w:t>
            </w:r>
            <w:r w:rsidR="0047393D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the school </w:t>
            </w:r>
            <w:r w:rsidR="00A638E3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will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need to apply for licensed deficit and agreed a plan to address it</w:t>
            </w:r>
          </w:p>
          <w:p w14:paraId="010F1F30" w14:textId="5EB0C07E" w:rsidR="00661FE8" w:rsidRPr="005E2991" w:rsidRDefault="00661FE8" w:rsidP="007F389F">
            <w:pPr>
              <w:ind w:right="100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Q </w:t>
            </w:r>
            <w:r w:rsidR="00A638E3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I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s there any further add</w:t>
            </w:r>
            <w:r w:rsidR="00A638E3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itional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funding</w:t>
            </w:r>
            <w:r w:rsidR="00A638E3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available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?</w:t>
            </w:r>
          </w:p>
          <w:p w14:paraId="3C2C2B83" w14:textId="1C2F772E" w:rsidR="00661FE8" w:rsidRPr="005E2991" w:rsidRDefault="00661FE8" w:rsidP="007F389F">
            <w:pPr>
              <w:ind w:right="100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 </w:t>
            </w:r>
            <w:r w:rsidR="00A638E3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The school m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ay get some to support SEN; </w:t>
            </w:r>
            <w:r w:rsidR="007571A6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there is 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very little other funding that FR is aware of</w:t>
            </w:r>
          </w:p>
          <w:p w14:paraId="058E077A" w14:textId="77777777" w:rsidR="00661FE8" w:rsidRPr="005E2991" w:rsidRDefault="00661FE8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34C18BD1" w14:textId="77777777" w:rsidR="00661FE8" w:rsidRPr="005E2991" w:rsidRDefault="00661FE8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NA joined the meeting at this point</w:t>
            </w:r>
          </w:p>
          <w:p w14:paraId="001DA91F" w14:textId="77777777" w:rsidR="00661FE8" w:rsidRPr="005E2991" w:rsidRDefault="00661FE8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0C116B5D" w14:textId="77777777" w:rsidR="000223D5" w:rsidRPr="005E2991" w:rsidRDefault="00661FE8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SM covered other funding</w:t>
            </w:r>
            <w:r w:rsidR="0010023A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and g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ave </w:t>
            </w:r>
            <w:r w:rsidR="0010023A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an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example that </w:t>
            </w:r>
            <w:r w:rsidR="0010023A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a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child with </w:t>
            </w:r>
            <w:r w:rsidR="0010023A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an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EHCP </w:t>
            </w:r>
            <w:r w:rsidR="0010023A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was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recommended to have music </w:t>
            </w:r>
            <w:proofErr w:type="gramStart"/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learning</w:t>
            </w:r>
            <w:proofErr w:type="gramEnd"/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but the plan did not cover funding of this</w:t>
            </w:r>
            <w:r w:rsidR="0010023A" w:rsidRPr="005E2991">
              <w:rPr>
                <w:rFonts w:ascii="Arial" w:eastAsia="Times New Roman" w:hAnsi="Arial" w:cs="Arial"/>
                <w:sz w:val="22"/>
                <w:lang w:eastAsia="en-GB"/>
              </w:rPr>
              <w:t>,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so SM </w:t>
            </w:r>
            <w:r w:rsidR="0010023A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is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seeking other funding</w:t>
            </w:r>
            <w:r w:rsidR="00FB6737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for this. There is a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health</w:t>
            </w:r>
            <w:r w:rsidR="00AD5895" w:rsidRPr="005E2991">
              <w:rPr>
                <w:rFonts w:ascii="Arial" w:eastAsia="Times New Roman" w:hAnsi="Arial" w:cs="Arial"/>
                <w:sz w:val="22"/>
                <w:lang w:eastAsia="en-GB"/>
              </w:rPr>
              <w:t>y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="00AD5895" w:rsidRPr="005E2991">
              <w:rPr>
                <w:rFonts w:ascii="Arial" w:eastAsia="Times New Roman" w:hAnsi="Arial" w:cs="Arial"/>
                <w:sz w:val="22"/>
                <w:lang w:eastAsia="en-GB"/>
              </w:rPr>
              <w:t>s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chools grant </w:t>
            </w:r>
            <w:r w:rsidR="000223D5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and an application for £5k has been made to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develop a sensory garden</w:t>
            </w:r>
            <w:r w:rsidR="000223D5" w:rsidRPr="005E2991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  <w:p w14:paraId="33169DCB" w14:textId="22478E9A" w:rsidR="00661FE8" w:rsidRPr="005E2991" w:rsidRDefault="00661FE8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The</w:t>
            </w:r>
            <w:r w:rsidR="00A0564E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school has an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PTA </w:t>
            </w:r>
            <w:r w:rsidR="00A0564E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which does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fund raising </w:t>
            </w:r>
            <w:r w:rsidR="00A0564E" w:rsidRPr="005E2991">
              <w:rPr>
                <w:rFonts w:ascii="Arial" w:eastAsia="Times New Roman" w:hAnsi="Arial" w:cs="Arial"/>
                <w:sz w:val="22"/>
                <w:lang w:eastAsia="en-GB"/>
              </w:rPr>
              <w:t>to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support extra</w:t>
            </w:r>
            <w:r w:rsidR="00A0564E" w:rsidRPr="005E2991">
              <w:rPr>
                <w:rFonts w:ascii="Arial" w:eastAsia="Times New Roman" w:hAnsi="Arial" w:cs="Arial"/>
                <w:sz w:val="22"/>
                <w:lang w:eastAsia="en-GB"/>
              </w:rPr>
              <w:t>-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curricular activities</w:t>
            </w:r>
            <w:r w:rsidR="00A0564E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and the s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chool is keen to utilise the group to its potential</w:t>
            </w:r>
            <w:r w:rsidR="00A0564E" w:rsidRPr="005E2991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  <w:p w14:paraId="05B03646" w14:textId="77777777" w:rsidR="00661FE8" w:rsidRPr="005E2991" w:rsidRDefault="00661FE8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04A0C687" w14:textId="77777777" w:rsidR="00397535" w:rsidRPr="005E2991" w:rsidRDefault="00397535" w:rsidP="00397535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EP is happy to help with funding / grant applications and is also to meet with FR on finance matters.</w:t>
            </w:r>
          </w:p>
          <w:p w14:paraId="725366EF" w14:textId="77777777" w:rsidR="00397535" w:rsidRPr="005E2991" w:rsidRDefault="00397535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2898A3DA" w14:textId="5B933E4B" w:rsidR="00661FE8" w:rsidRPr="005E2991" w:rsidRDefault="00623CAF" w:rsidP="007F389F">
            <w:pPr>
              <w:ind w:right="100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Q </w:t>
            </w:r>
            <w:r w:rsidR="00661FE8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Will we have a clear explanation for having a licensed def</w:t>
            </w:r>
            <w:r w:rsidR="00397535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icit</w:t>
            </w:r>
            <w:r w:rsidR="00661FE8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?</w:t>
            </w:r>
          </w:p>
          <w:p w14:paraId="4E84240C" w14:textId="77777777" w:rsidR="00E42AE4" w:rsidRPr="005E2991" w:rsidRDefault="00661FE8" w:rsidP="007F389F">
            <w:pPr>
              <w:ind w:right="100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 </w:t>
            </w:r>
            <w:r w:rsidR="00397535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Y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es</w:t>
            </w:r>
          </w:p>
          <w:p w14:paraId="2D11402F" w14:textId="77777777" w:rsidR="00E42AE4" w:rsidRPr="005E2991" w:rsidRDefault="00E42AE4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4EC65FC5" w14:textId="019C8DF8" w:rsidR="00611F8B" w:rsidRPr="005E2991" w:rsidRDefault="00E42AE4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F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>R showed the revised budget which demo</w:t>
            </w:r>
            <w:r w:rsidR="00397535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nstrates 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how </w:t>
            </w:r>
            <w:r w:rsidR="003D7CD0" w:rsidRPr="005E2991">
              <w:rPr>
                <w:rFonts w:ascii="Arial" w:eastAsia="Times New Roman" w:hAnsi="Arial" w:cs="Arial"/>
                <w:sz w:val="22"/>
                <w:lang w:eastAsia="en-GB"/>
              </w:rPr>
              <w:t>the school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can recover from this</w:t>
            </w:r>
            <w:r w:rsidR="003D7CD0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position in future years. 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>It doesn’t incl</w:t>
            </w:r>
            <w:r w:rsidR="003D7CD0" w:rsidRPr="005E2991">
              <w:rPr>
                <w:rFonts w:ascii="Arial" w:eastAsia="Times New Roman" w:hAnsi="Arial" w:cs="Arial"/>
                <w:sz w:val="22"/>
                <w:lang w:eastAsia="en-GB"/>
              </w:rPr>
              <w:t>ude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any potential add</w:t>
            </w:r>
            <w:r w:rsidR="003D7CD0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itional 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special needs funding </w:t>
            </w:r>
            <w:r w:rsidR="00611F8B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and 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if </w:t>
            </w:r>
            <w:r w:rsidR="00611F8B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the school does 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>get grant funding it should erode any future in</w:t>
            </w:r>
            <w:r w:rsidR="00611F8B" w:rsidRPr="005E2991">
              <w:rPr>
                <w:rFonts w:ascii="Arial" w:eastAsia="Times New Roman" w:hAnsi="Arial" w:cs="Arial"/>
                <w:sz w:val="22"/>
                <w:lang w:eastAsia="en-GB"/>
              </w:rPr>
              <w:t>-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year deficit. </w:t>
            </w:r>
            <w:proofErr w:type="gramStart"/>
            <w:r w:rsidR="00252EF5" w:rsidRPr="005E2991">
              <w:rPr>
                <w:rFonts w:ascii="Arial" w:eastAsia="Times New Roman" w:hAnsi="Arial" w:cs="Arial"/>
                <w:sz w:val="22"/>
                <w:lang w:eastAsia="en-GB"/>
              </w:rPr>
              <w:t>However</w:t>
            </w:r>
            <w:proofErr w:type="gramEnd"/>
            <w:r w:rsidR="00252EF5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it was noted that </w:t>
            </w:r>
            <w:r w:rsidR="00E1238E" w:rsidRPr="005E2991">
              <w:rPr>
                <w:rFonts w:ascii="Arial" w:eastAsia="Times New Roman" w:hAnsi="Arial" w:cs="Arial"/>
                <w:sz w:val="22"/>
                <w:lang w:eastAsia="en-GB"/>
              </w:rPr>
              <w:t>this is a risk</w:t>
            </w:r>
            <w:r w:rsidR="00252EF5" w:rsidRPr="005E2991">
              <w:rPr>
                <w:rFonts w:ascii="Arial" w:eastAsia="Times New Roman" w:hAnsi="Arial" w:cs="Arial"/>
                <w:sz w:val="22"/>
                <w:lang w:eastAsia="en-GB"/>
              </w:rPr>
              <w:t>y</w:t>
            </w:r>
            <w:r w:rsidR="00E1238E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strategy as </w:t>
            </w:r>
            <w:r w:rsidR="00252EF5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the school doesn’t </w:t>
            </w:r>
            <w:r w:rsidR="00E1238E" w:rsidRPr="005E2991">
              <w:rPr>
                <w:rFonts w:ascii="Arial" w:eastAsia="Times New Roman" w:hAnsi="Arial" w:cs="Arial"/>
                <w:sz w:val="22"/>
                <w:lang w:eastAsia="en-GB"/>
              </w:rPr>
              <w:t>know the level of fund</w:t>
            </w:r>
            <w:r w:rsidR="00CD5CD3" w:rsidRPr="005E2991">
              <w:rPr>
                <w:rFonts w:ascii="Arial" w:eastAsia="Times New Roman" w:hAnsi="Arial" w:cs="Arial"/>
                <w:sz w:val="22"/>
                <w:lang w:eastAsia="en-GB"/>
              </w:rPr>
              <w:t>i</w:t>
            </w:r>
            <w:r w:rsidR="00E1238E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ng that </w:t>
            </w:r>
            <w:r w:rsidR="00CD5CD3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may be received and the school may have to make </w:t>
            </w:r>
            <w:r w:rsidR="00E1238E" w:rsidRPr="005E2991">
              <w:rPr>
                <w:rFonts w:ascii="Arial" w:eastAsia="Times New Roman" w:hAnsi="Arial" w:cs="Arial"/>
                <w:sz w:val="22"/>
                <w:lang w:eastAsia="en-GB"/>
              </w:rPr>
              <w:t>add</w:t>
            </w:r>
            <w:r w:rsidR="00CD5CD3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itional </w:t>
            </w:r>
            <w:r w:rsidR="00E1238E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savings elsewhere depending on the funding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received.</w:t>
            </w:r>
          </w:p>
          <w:p w14:paraId="7483EA2C" w14:textId="77777777" w:rsidR="00611F8B" w:rsidRPr="005E2991" w:rsidRDefault="00611F8B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643D73B9" w14:textId="2D88FAF9" w:rsidR="00661FE8" w:rsidRPr="005E2991" w:rsidRDefault="00661FE8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FR advised </w:t>
            </w:r>
            <w:r w:rsidR="00611F8B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the governing body to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wait </w:t>
            </w:r>
            <w:r w:rsidR="00611F8B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until January 2022 </w:t>
            </w:r>
            <w:r w:rsidR="00E21FFD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to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apply </w:t>
            </w:r>
            <w:r w:rsidR="00E21FFD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for the licenced deficit as there will be a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clearer view </w:t>
            </w:r>
            <w:r w:rsidR="00E21FFD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then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of the </w:t>
            </w:r>
            <w:r w:rsidR="00E21FFD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budget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assumptions for rest of the year</w:t>
            </w:r>
            <w:r w:rsidR="00E21FFD" w:rsidRPr="005E2991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  <w:p w14:paraId="554725CF" w14:textId="77777777" w:rsidR="00E21FFD" w:rsidRPr="005E2991" w:rsidRDefault="00E21FFD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36DE0D70" w14:textId="151273EB" w:rsidR="00661FE8" w:rsidRPr="005E2991" w:rsidRDefault="00E21FFD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Governors noted that the update was helpful and that they had confidence in FR’s advice</w:t>
            </w:r>
            <w:r w:rsidR="00F8788E" w:rsidRPr="005E2991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It was agreed to 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wait </w:t>
            </w:r>
            <w:r w:rsidR="00DB4891" w:rsidRPr="005E2991">
              <w:rPr>
                <w:rFonts w:ascii="Arial" w:eastAsia="Times New Roman" w:hAnsi="Arial" w:cs="Arial"/>
                <w:sz w:val="22"/>
                <w:lang w:eastAsia="en-GB"/>
              </w:rPr>
              <w:t>until next term to apply for the licenced deficit on the advice of the bursar.</w:t>
            </w:r>
            <w:r w:rsidR="00E42AE4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The </w:t>
            </w:r>
            <w:r w:rsidR="00BF259D" w:rsidRPr="005E2991">
              <w:rPr>
                <w:rFonts w:ascii="Arial" w:eastAsia="Times New Roman" w:hAnsi="Arial" w:cs="Arial"/>
                <w:sz w:val="22"/>
                <w:lang w:eastAsia="en-GB"/>
              </w:rPr>
              <w:t>forecast deficit is not large and is not too much of a concern currently.</w:t>
            </w:r>
          </w:p>
          <w:p w14:paraId="7FB65F45" w14:textId="77777777" w:rsidR="00661FE8" w:rsidRPr="005E2991" w:rsidRDefault="00661FE8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1271D540" w14:textId="47ABB348" w:rsidR="00661FE8" w:rsidRPr="005E2991" w:rsidRDefault="00661FE8" w:rsidP="007F389F">
            <w:pPr>
              <w:ind w:right="100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Q Has the LA indicated how small schools will approach th</w:t>
            </w:r>
            <w:r w:rsidR="00F93AD5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e extra spending needs due to Covid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?</w:t>
            </w:r>
          </w:p>
          <w:p w14:paraId="340EC367" w14:textId="6BD0F633" w:rsidR="00661FE8" w:rsidRPr="005E2991" w:rsidRDefault="00661FE8" w:rsidP="007F389F">
            <w:pPr>
              <w:ind w:right="100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 </w:t>
            </w:r>
            <w:r w:rsidR="00F93AD5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T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he </w:t>
            </w:r>
            <w:r w:rsidR="00F93AD5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DfE last year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released exceptional </w:t>
            </w:r>
            <w:r w:rsidR="00F93AD5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C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ovid funds</w:t>
            </w:r>
            <w:r w:rsidR="00F93AD5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, it </w:t>
            </w:r>
            <w:r w:rsidR="008E138B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is 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not until this term that more </w:t>
            </w:r>
            <w:r w:rsidR="008E138B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C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ovid impact </w:t>
            </w:r>
            <w:r w:rsidR="008E138B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has been 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seen on </w:t>
            </w:r>
            <w:r w:rsidR="008E138B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the 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budget </w:t>
            </w:r>
            <w:r w:rsidR="008E138B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this year 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due to winter sickness etc.</w:t>
            </w:r>
          </w:p>
          <w:p w14:paraId="356B2760" w14:textId="77777777" w:rsidR="00661FE8" w:rsidRPr="005E2991" w:rsidRDefault="00661FE8" w:rsidP="007F389F">
            <w:pPr>
              <w:ind w:right="100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</w:p>
          <w:p w14:paraId="6AD2695C" w14:textId="2002B605" w:rsidR="00661FE8" w:rsidRPr="005E2991" w:rsidRDefault="00661FE8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FR advised </w:t>
            </w:r>
            <w:r w:rsidR="008E138B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the school to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try to keep </w:t>
            </w:r>
            <w:r w:rsidR="008E138B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the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deficit below </w:t>
            </w:r>
            <w:r w:rsidR="000904A4" w:rsidRPr="005E2991">
              <w:rPr>
                <w:rFonts w:ascii="Arial" w:eastAsia="Times New Roman" w:hAnsi="Arial" w:cs="Arial"/>
                <w:sz w:val="22"/>
                <w:lang w:eastAsia="en-GB"/>
              </w:rPr>
              <w:t>£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10k if possible and </w:t>
            </w:r>
            <w:r w:rsidR="000904A4" w:rsidRPr="005E2991">
              <w:rPr>
                <w:rFonts w:ascii="Arial" w:eastAsia="Times New Roman" w:hAnsi="Arial" w:cs="Arial"/>
                <w:sz w:val="22"/>
                <w:lang w:eastAsia="en-GB"/>
              </w:rPr>
              <w:t>will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revisit </w:t>
            </w:r>
            <w:r w:rsidR="000904A4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the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position in January to see what the forecast is</w:t>
            </w:r>
            <w:r w:rsidR="000904A4" w:rsidRPr="005E2991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  <w:p w14:paraId="5E15332E" w14:textId="77777777" w:rsidR="000904A4" w:rsidRPr="005E2991" w:rsidRDefault="000904A4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2520E64F" w14:textId="7968AE2C" w:rsidR="00661FE8" w:rsidRPr="005E2991" w:rsidRDefault="00661FE8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JR asked E</w:t>
            </w:r>
            <w:r w:rsidR="000904A4" w:rsidRPr="005E2991">
              <w:rPr>
                <w:rFonts w:ascii="Arial" w:eastAsia="Times New Roman" w:hAnsi="Arial" w:cs="Arial"/>
                <w:sz w:val="22"/>
                <w:lang w:eastAsia="en-GB"/>
              </w:rPr>
              <w:t>P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to be part of the finance </w:t>
            </w:r>
            <w:r w:rsidR="000904A4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committee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meeting incl</w:t>
            </w:r>
            <w:r w:rsidR="000904A4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uding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JR, SM, FR and N</w:t>
            </w:r>
            <w:r w:rsidR="000904A4" w:rsidRPr="005E2991">
              <w:rPr>
                <w:rFonts w:ascii="Arial" w:eastAsia="Times New Roman" w:hAnsi="Arial" w:cs="Arial"/>
                <w:sz w:val="22"/>
                <w:lang w:eastAsia="en-GB"/>
              </w:rPr>
              <w:t>A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. G</w:t>
            </w:r>
            <w:r w:rsidR="000904A4" w:rsidRPr="005E2991">
              <w:rPr>
                <w:rFonts w:ascii="Arial" w:eastAsia="Times New Roman" w:hAnsi="Arial" w:cs="Arial"/>
                <w:sz w:val="22"/>
                <w:lang w:eastAsia="en-GB"/>
              </w:rPr>
              <w:t>overnors a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pproved the revised </w:t>
            </w:r>
            <w:r w:rsidR="000904A4" w:rsidRPr="005E2991">
              <w:rPr>
                <w:rFonts w:ascii="Arial" w:eastAsia="Times New Roman" w:hAnsi="Arial" w:cs="Arial"/>
                <w:sz w:val="22"/>
                <w:lang w:eastAsia="en-GB"/>
              </w:rPr>
              <w:t>committee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 arrangements</w:t>
            </w:r>
            <w:r w:rsidR="000904A4" w:rsidRPr="005E2991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  <w:p w14:paraId="7A303026" w14:textId="77777777" w:rsidR="00661FE8" w:rsidRPr="005E2991" w:rsidRDefault="00661FE8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640C9EC0" w14:textId="49592D32" w:rsidR="00661FE8" w:rsidRPr="005E2991" w:rsidRDefault="000904A4" w:rsidP="0073142F">
            <w:pPr>
              <w:ind w:right="100"/>
              <w:rPr>
                <w:rFonts w:ascii="Arial" w:eastAsia="Arial" w:hAnsi="Arial" w:cs="Arial"/>
                <w:color w:val="000000"/>
                <w:sz w:val="22"/>
              </w:rPr>
            </w:pP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Governors thanked 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FR for her report and 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 xml:space="preserve">FR </w:t>
            </w:r>
            <w:r w:rsidR="00661FE8" w:rsidRPr="005E2991">
              <w:rPr>
                <w:rFonts w:ascii="Arial" w:eastAsia="Times New Roman" w:hAnsi="Arial" w:cs="Arial"/>
                <w:sz w:val="22"/>
                <w:lang w:eastAsia="en-GB"/>
              </w:rPr>
              <w:t>left the meeting</w:t>
            </w: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989" w:type="dxa"/>
          </w:tcPr>
          <w:p w14:paraId="02A79E9C" w14:textId="77777777" w:rsidR="00661FE8" w:rsidRPr="005E2991" w:rsidRDefault="00661FE8" w:rsidP="00661FE8">
            <w:pPr>
              <w:ind w:left="360"/>
              <w:rPr>
                <w:rFonts w:ascii="Arial" w:hAnsi="Arial" w:cs="Arial"/>
                <w:sz w:val="22"/>
              </w:rPr>
            </w:pPr>
          </w:p>
          <w:p w14:paraId="0986740F" w14:textId="77777777" w:rsidR="007F389F" w:rsidRPr="005E2991" w:rsidRDefault="007F389F" w:rsidP="00661FE8">
            <w:pPr>
              <w:ind w:left="360"/>
              <w:rPr>
                <w:rFonts w:ascii="Arial" w:hAnsi="Arial" w:cs="Arial"/>
                <w:sz w:val="22"/>
              </w:rPr>
            </w:pPr>
          </w:p>
          <w:p w14:paraId="741538DE" w14:textId="77777777" w:rsidR="007F389F" w:rsidRPr="005E2991" w:rsidRDefault="007F389F" w:rsidP="00661FE8">
            <w:pPr>
              <w:ind w:left="360"/>
              <w:rPr>
                <w:rFonts w:ascii="Arial" w:hAnsi="Arial" w:cs="Arial"/>
                <w:sz w:val="22"/>
              </w:rPr>
            </w:pPr>
          </w:p>
          <w:p w14:paraId="6E0A007A" w14:textId="77777777" w:rsidR="007F389F" w:rsidRPr="005E2991" w:rsidRDefault="007F389F" w:rsidP="00661FE8">
            <w:pPr>
              <w:ind w:left="360"/>
              <w:rPr>
                <w:rFonts w:ascii="Arial" w:hAnsi="Arial" w:cs="Arial"/>
                <w:sz w:val="22"/>
              </w:rPr>
            </w:pPr>
          </w:p>
          <w:p w14:paraId="606FE0CA" w14:textId="77777777" w:rsidR="007F389F" w:rsidRPr="005E2991" w:rsidRDefault="007F389F" w:rsidP="00661FE8">
            <w:pPr>
              <w:ind w:left="360"/>
              <w:rPr>
                <w:rFonts w:ascii="Arial" w:hAnsi="Arial" w:cs="Arial"/>
                <w:sz w:val="22"/>
              </w:rPr>
            </w:pPr>
          </w:p>
          <w:p w14:paraId="53004350" w14:textId="77777777" w:rsidR="007F389F" w:rsidRPr="005E2991" w:rsidRDefault="007F389F" w:rsidP="00661FE8">
            <w:pPr>
              <w:ind w:left="360"/>
              <w:rPr>
                <w:rFonts w:ascii="Arial" w:hAnsi="Arial" w:cs="Arial"/>
                <w:sz w:val="22"/>
              </w:rPr>
            </w:pPr>
          </w:p>
          <w:p w14:paraId="008A3BB8" w14:textId="77777777" w:rsidR="007F389F" w:rsidRPr="005E2991" w:rsidRDefault="007F389F" w:rsidP="00661FE8">
            <w:pPr>
              <w:ind w:left="360"/>
              <w:rPr>
                <w:rFonts w:ascii="Arial" w:hAnsi="Arial" w:cs="Arial"/>
                <w:sz w:val="22"/>
              </w:rPr>
            </w:pPr>
          </w:p>
          <w:p w14:paraId="708F4F78" w14:textId="77777777" w:rsidR="007F389F" w:rsidRPr="005E2991" w:rsidRDefault="007F389F" w:rsidP="00661FE8">
            <w:pPr>
              <w:ind w:left="360"/>
              <w:rPr>
                <w:rFonts w:ascii="Arial" w:hAnsi="Arial" w:cs="Arial"/>
                <w:sz w:val="22"/>
              </w:rPr>
            </w:pPr>
          </w:p>
          <w:p w14:paraId="2DF994AF" w14:textId="77777777" w:rsidR="007F389F" w:rsidRPr="005E2991" w:rsidRDefault="007F389F" w:rsidP="00661FE8">
            <w:pPr>
              <w:ind w:left="360"/>
              <w:rPr>
                <w:rFonts w:ascii="Arial" w:hAnsi="Arial" w:cs="Arial"/>
                <w:sz w:val="22"/>
              </w:rPr>
            </w:pPr>
          </w:p>
          <w:p w14:paraId="0B9EF797" w14:textId="77777777" w:rsidR="007F389F" w:rsidRPr="005E2991" w:rsidRDefault="007F389F" w:rsidP="00661FE8">
            <w:pPr>
              <w:ind w:left="360"/>
              <w:rPr>
                <w:rFonts w:ascii="Arial" w:hAnsi="Arial" w:cs="Arial"/>
                <w:sz w:val="22"/>
              </w:rPr>
            </w:pPr>
          </w:p>
          <w:p w14:paraId="7A66E37D" w14:textId="77777777" w:rsidR="007F389F" w:rsidRPr="005E2991" w:rsidRDefault="007F389F" w:rsidP="00661FE8">
            <w:pPr>
              <w:ind w:left="360"/>
              <w:rPr>
                <w:rFonts w:ascii="Arial" w:hAnsi="Arial" w:cs="Arial"/>
                <w:sz w:val="22"/>
              </w:rPr>
            </w:pPr>
          </w:p>
          <w:p w14:paraId="16821D2B" w14:textId="77777777" w:rsidR="007F389F" w:rsidRPr="005E2991" w:rsidRDefault="007F389F" w:rsidP="00661FE8">
            <w:pPr>
              <w:ind w:left="360"/>
              <w:rPr>
                <w:rFonts w:ascii="Arial" w:hAnsi="Arial" w:cs="Arial"/>
                <w:sz w:val="22"/>
              </w:rPr>
            </w:pPr>
          </w:p>
          <w:p w14:paraId="27906132" w14:textId="77777777" w:rsidR="007F389F" w:rsidRPr="005E2991" w:rsidRDefault="007F389F" w:rsidP="00661FE8">
            <w:pPr>
              <w:ind w:left="360"/>
              <w:rPr>
                <w:rFonts w:ascii="Arial" w:hAnsi="Arial" w:cs="Arial"/>
                <w:sz w:val="22"/>
              </w:rPr>
            </w:pPr>
          </w:p>
          <w:p w14:paraId="3911ED41" w14:textId="77777777" w:rsidR="007F389F" w:rsidRPr="005E2991" w:rsidRDefault="003209F5" w:rsidP="003209F5">
            <w:pPr>
              <w:ind w:left="360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L</w:t>
            </w:r>
            <w:r w:rsidR="007F389F" w:rsidRPr="005E2991">
              <w:rPr>
                <w:rFonts w:ascii="Arial" w:hAnsi="Arial" w:cs="Arial"/>
                <w:sz w:val="22"/>
              </w:rPr>
              <w:t>W</w:t>
            </w:r>
          </w:p>
          <w:p w14:paraId="296D5376" w14:textId="77777777" w:rsidR="003209F5" w:rsidRPr="005E2991" w:rsidRDefault="003209F5" w:rsidP="003209F5">
            <w:pPr>
              <w:ind w:left="360"/>
              <w:rPr>
                <w:rFonts w:ascii="Arial" w:hAnsi="Arial" w:cs="Arial"/>
                <w:sz w:val="22"/>
              </w:rPr>
            </w:pPr>
          </w:p>
          <w:p w14:paraId="277B4534" w14:textId="77777777" w:rsidR="003209F5" w:rsidRPr="005E2991" w:rsidRDefault="003209F5" w:rsidP="003209F5">
            <w:pPr>
              <w:ind w:left="360"/>
              <w:rPr>
                <w:rFonts w:ascii="Arial" w:hAnsi="Arial" w:cs="Arial"/>
                <w:sz w:val="22"/>
              </w:rPr>
            </w:pPr>
          </w:p>
          <w:p w14:paraId="7C9E30EA" w14:textId="77777777" w:rsidR="003209F5" w:rsidRPr="005E2991" w:rsidRDefault="003209F5" w:rsidP="003209F5">
            <w:pPr>
              <w:ind w:left="360"/>
              <w:rPr>
                <w:rFonts w:ascii="Arial" w:hAnsi="Arial" w:cs="Arial"/>
                <w:sz w:val="22"/>
              </w:rPr>
            </w:pPr>
          </w:p>
          <w:p w14:paraId="10C2FA36" w14:textId="77777777" w:rsidR="003209F5" w:rsidRPr="005E2991" w:rsidRDefault="003209F5" w:rsidP="003209F5">
            <w:pPr>
              <w:ind w:left="360"/>
              <w:rPr>
                <w:rFonts w:ascii="Arial" w:hAnsi="Arial" w:cs="Arial"/>
                <w:sz w:val="22"/>
              </w:rPr>
            </w:pPr>
          </w:p>
          <w:p w14:paraId="29D2CE9B" w14:textId="77777777" w:rsidR="003209F5" w:rsidRPr="005E2991" w:rsidRDefault="003209F5" w:rsidP="003209F5">
            <w:pPr>
              <w:ind w:left="360"/>
              <w:rPr>
                <w:rFonts w:ascii="Arial" w:hAnsi="Arial" w:cs="Arial"/>
                <w:sz w:val="22"/>
              </w:rPr>
            </w:pPr>
          </w:p>
          <w:p w14:paraId="7CD3A491" w14:textId="77777777" w:rsidR="003209F5" w:rsidRPr="005E2991" w:rsidRDefault="003209F5" w:rsidP="003209F5">
            <w:pPr>
              <w:ind w:left="360"/>
              <w:rPr>
                <w:rFonts w:ascii="Arial" w:hAnsi="Arial" w:cs="Arial"/>
                <w:sz w:val="22"/>
              </w:rPr>
            </w:pPr>
          </w:p>
          <w:p w14:paraId="3E03AFC3" w14:textId="77777777" w:rsidR="003209F5" w:rsidRPr="005E2991" w:rsidRDefault="003209F5" w:rsidP="003209F5">
            <w:pPr>
              <w:ind w:left="360"/>
              <w:rPr>
                <w:rFonts w:ascii="Arial" w:hAnsi="Arial" w:cs="Arial"/>
                <w:sz w:val="22"/>
              </w:rPr>
            </w:pPr>
          </w:p>
          <w:p w14:paraId="32247688" w14:textId="77777777" w:rsidR="003209F5" w:rsidRPr="005E2991" w:rsidRDefault="003209F5" w:rsidP="003209F5">
            <w:pPr>
              <w:ind w:left="360"/>
              <w:rPr>
                <w:rFonts w:ascii="Arial" w:hAnsi="Arial" w:cs="Arial"/>
                <w:sz w:val="22"/>
              </w:rPr>
            </w:pPr>
          </w:p>
          <w:p w14:paraId="35EED6FC" w14:textId="77777777" w:rsidR="003209F5" w:rsidRPr="005E2991" w:rsidRDefault="003209F5" w:rsidP="003209F5">
            <w:pPr>
              <w:ind w:left="360"/>
              <w:rPr>
                <w:rFonts w:ascii="Arial" w:hAnsi="Arial" w:cs="Arial"/>
                <w:sz w:val="22"/>
              </w:rPr>
            </w:pPr>
          </w:p>
          <w:p w14:paraId="56D7D08F" w14:textId="77777777" w:rsidR="003209F5" w:rsidRPr="005E2991" w:rsidRDefault="003209F5" w:rsidP="003209F5">
            <w:pPr>
              <w:ind w:left="360"/>
              <w:rPr>
                <w:rFonts w:ascii="Arial" w:hAnsi="Arial" w:cs="Arial"/>
                <w:sz w:val="22"/>
              </w:rPr>
            </w:pPr>
          </w:p>
          <w:p w14:paraId="40D21610" w14:textId="77777777" w:rsidR="003209F5" w:rsidRPr="005E2991" w:rsidRDefault="003209F5" w:rsidP="003209F5">
            <w:pPr>
              <w:ind w:left="360"/>
              <w:rPr>
                <w:rFonts w:ascii="Arial" w:hAnsi="Arial" w:cs="Arial"/>
                <w:sz w:val="22"/>
              </w:rPr>
            </w:pPr>
          </w:p>
          <w:p w14:paraId="1E0F8C43" w14:textId="77777777" w:rsidR="003209F5" w:rsidRPr="005E2991" w:rsidRDefault="003209F5" w:rsidP="003209F5">
            <w:pPr>
              <w:ind w:left="360"/>
              <w:rPr>
                <w:rFonts w:ascii="Arial" w:hAnsi="Arial" w:cs="Arial"/>
                <w:sz w:val="22"/>
              </w:rPr>
            </w:pPr>
          </w:p>
          <w:p w14:paraId="5DCDF8E9" w14:textId="77777777" w:rsidR="003209F5" w:rsidRPr="005E2991" w:rsidRDefault="003209F5" w:rsidP="003209F5">
            <w:pPr>
              <w:ind w:left="360"/>
              <w:rPr>
                <w:rFonts w:ascii="Arial" w:hAnsi="Arial" w:cs="Arial"/>
                <w:sz w:val="22"/>
              </w:rPr>
            </w:pPr>
          </w:p>
          <w:p w14:paraId="553B465C" w14:textId="77777777" w:rsidR="003209F5" w:rsidRPr="005E2991" w:rsidRDefault="003209F5" w:rsidP="003209F5">
            <w:pPr>
              <w:ind w:left="360"/>
              <w:rPr>
                <w:rFonts w:ascii="Arial" w:hAnsi="Arial" w:cs="Arial"/>
                <w:sz w:val="22"/>
              </w:rPr>
            </w:pPr>
          </w:p>
          <w:p w14:paraId="50FFDF92" w14:textId="77777777" w:rsidR="003209F5" w:rsidRPr="005E2991" w:rsidRDefault="003209F5" w:rsidP="003209F5">
            <w:pPr>
              <w:ind w:left="360"/>
              <w:rPr>
                <w:rFonts w:ascii="Arial" w:hAnsi="Arial" w:cs="Arial"/>
                <w:sz w:val="22"/>
              </w:rPr>
            </w:pPr>
          </w:p>
          <w:p w14:paraId="00C8C8B7" w14:textId="77777777" w:rsidR="003209F5" w:rsidRPr="005E2991" w:rsidRDefault="003209F5" w:rsidP="003209F5">
            <w:pPr>
              <w:ind w:left="360"/>
              <w:rPr>
                <w:rFonts w:ascii="Arial" w:hAnsi="Arial" w:cs="Arial"/>
                <w:sz w:val="22"/>
              </w:rPr>
            </w:pPr>
          </w:p>
          <w:p w14:paraId="53330B0F" w14:textId="255AE0B4" w:rsidR="003209F5" w:rsidRPr="005E2991" w:rsidRDefault="003209F5" w:rsidP="003209F5">
            <w:pPr>
              <w:ind w:left="360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EP</w:t>
            </w:r>
          </w:p>
        </w:tc>
      </w:tr>
      <w:tr w:rsidR="009B61F7" w:rsidRPr="005E2991" w14:paraId="09958BFA" w14:textId="77777777" w:rsidTr="009B0D5E">
        <w:tc>
          <w:tcPr>
            <w:tcW w:w="1134" w:type="dxa"/>
          </w:tcPr>
          <w:p w14:paraId="63ECFA13" w14:textId="3F4FD482" w:rsidR="009B61F7" w:rsidRPr="005E2991" w:rsidRDefault="009B61F7" w:rsidP="009B61F7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lastRenderedPageBreak/>
              <w:t>8.</w:t>
            </w:r>
            <w:r w:rsidR="000904A4" w:rsidRPr="005E2991">
              <w:rPr>
                <w:rFonts w:ascii="Arial" w:hAnsi="Arial" w:cs="Arial"/>
                <w:sz w:val="22"/>
              </w:rPr>
              <w:t>11</w:t>
            </w:r>
            <w:r w:rsidRPr="005E2991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74E75924" w14:textId="77777777" w:rsidR="009B61F7" w:rsidRPr="005E2991" w:rsidRDefault="009B61F7" w:rsidP="00A21357">
            <w:pPr>
              <w:ind w:right="100"/>
              <w:rPr>
                <w:rFonts w:ascii="Arial" w:hAnsi="Arial" w:cs="Arial"/>
                <w:b/>
                <w:color w:val="000000"/>
                <w:sz w:val="22"/>
              </w:rPr>
            </w:pPr>
            <w:bookmarkStart w:id="0" w:name="_Hlk86839086"/>
            <w:r w:rsidRPr="005E2991">
              <w:rPr>
                <w:rFonts w:ascii="Arial" w:hAnsi="Arial" w:cs="Arial"/>
                <w:b/>
                <w:color w:val="000000"/>
                <w:sz w:val="22"/>
              </w:rPr>
              <w:t xml:space="preserve">Premises Health and Safety Update </w:t>
            </w:r>
          </w:p>
          <w:bookmarkEnd w:id="0"/>
          <w:p w14:paraId="0CA31473" w14:textId="4B49E5FE" w:rsidR="009B61F7" w:rsidRPr="005E2991" w:rsidRDefault="009B61F7" w:rsidP="00A21357">
            <w:pPr>
              <w:ind w:right="100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SM covered H&amp;S review of parking drop off and pick up at school by police – no major issues</w:t>
            </w:r>
            <w:r w:rsidR="0073142F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. </w:t>
            </w:r>
            <w:r w:rsidR="008B3E66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LT reported that following advice from the police, </w:t>
            </w: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parents </w:t>
            </w:r>
            <w:r w:rsidR="008B3E66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were </w:t>
            </w:r>
            <w:r w:rsidR="00FE4B31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advised to raise the </w:t>
            </w: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condition of </w:t>
            </w:r>
            <w:r w:rsidR="00FE4B31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the </w:t>
            </w: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road with the council</w:t>
            </w:r>
            <w:r w:rsidR="00FE4B31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; the school and parish </w:t>
            </w:r>
            <w:r w:rsidR="00FE4B31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lastRenderedPageBreak/>
              <w:t>council are also to raise concerns</w:t>
            </w:r>
            <w:r w:rsidR="00160F85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and JR will also r</w:t>
            </w: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aise it as an issue on behalf of the </w:t>
            </w:r>
            <w:r w:rsidR="00160F85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governing body</w:t>
            </w:r>
            <w:r w:rsidR="00A21357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with the council and local ward councillor.</w:t>
            </w:r>
          </w:p>
          <w:p w14:paraId="67542623" w14:textId="77777777" w:rsidR="009B61F7" w:rsidRPr="005E2991" w:rsidRDefault="009B61F7" w:rsidP="00A21357">
            <w:pPr>
              <w:ind w:right="100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</w:p>
          <w:p w14:paraId="22480CEB" w14:textId="138C5A6F" w:rsidR="009B61F7" w:rsidRPr="005E2991" w:rsidRDefault="00A21357" w:rsidP="00A21357">
            <w:pPr>
              <w:ind w:right="100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SM reported that a due diligence review of all H&amp;S re</w:t>
            </w:r>
            <w:r w:rsidR="009B61F7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lated paperwork</w:t>
            </w: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has been done</w:t>
            </w:r>
            <w:r w:rsidR="00D5734A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and this gave</w:t>
            </w:r>
            <w:r w:rsidR="009B61F7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reassurance </w:t>
            </w:r>
            <w:r w:rsidR="00D5734A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that the school </w:t>
            </w:r>
            <w:r w:rsidR="009B61F7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had </w:t>
            </w:r>
            <w:r w:rsidR="00D5734A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what was needed in place; </w:t>
            </w:r>
            <w:r w:rsidR="00170FBC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the school w</w:t>
            </w:r>
            <w:r w:rsidR="009B61F7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ill get a report on </w:t>
            </w:r>
            <w:r w:rsidR="00170FBC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the review</w:t>
            </w:r>
            <w:r w:rsidR="009B61F7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in due course</w:t>
            </w:r>
            <w:r w:rsidR="00170FBC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.</w:t>
            </w:r>
          </w:p>
          <w:p w14:paraId="2C453063" w14:textId="53BDEFB2" w:rsidR="009B61F7" w:rsidRPr="005E2991" w:rsidRDefault="009B61F7" w:rsidP="00A21357">
            <w:pPr>
              <w:ind w:right="100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</w:p>
          <w:p w14:paraId="755E1430" w14:textId="1B9159A9" w:rsidR="009B61F7" w:rsidRPr="005E2991" w:rsidRDefault="009B61F7" w:rsidP="00A21357">
            <w:pPr>
              <w:ind w:right="100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NA updated on </w:t>
            </w:r>
            <w:r w:rsidR="00170FBC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the issue with </w:t>
            </w:r>
            <w:r w:rsidR="00814B0A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the </w:t>
            </w: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fence that borders the main road </w:t>
            </w:r>
            <w:r w:rsidR="000E00E3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and will </w:t>
            </w: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speak to SM </w:t>
            </w:r>
            <w:r w:rsidR="00814B0A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regarding </w:t>
            </w: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the work to be done</w:t>
            </w:r>
            <w:r w:rsidR="00814B0A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; a new f</w:t>
            </w: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ence</w:t>
            </w:r>
            <w:r w:rsidR="00814B0A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may be required.</w:t>
            </w:r>
          </w:p>
          <w:p w14:paraId="3539678E" w14:textId="77777777" w:rsidR="009B61F7" w:rsidRPr="005E2991" w:rsidRDefault="009B61F7" w:rsidP="00A21357">
            <w:pPr>
              <w:ind w:right="100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</w:p>
          <w:p w14:paraId="76467EA3" w14:textId="60FCFB2D" w:rsidR="009B61F7" w:rsidRPr="005E2991" w:rsidRDefault="009B61F7" w:rsidP="00A21357">
            <w:pPr>
              <w:ind w:right="100"/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A </w:t>
            </w:r>
            <w:r w:rsidR="00D31487"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I</w:t>
            </w:r>
            <w:r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s th</w:t>
            </w:r>
            <w:r w:rsidR="00D31487"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ere</w:t>
            </w:r>
            <w:r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 an overlap with parish council use</w:t>
            </w:r>
            <w:r w:rsidR="00D31487"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 of the fenced area</w:t>
            </w:r>
            <w:r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?</w:t>
            </w:r>
          </w:p>
          <w:p w14:paraId="15429D78" w14:textId="5BD6210F" w:rsidR="009B61F7" w:rsidRPr="005E2991" w:rsidRDefault="009B61F7" w:rsidP="00D31487">
            <w:pPr>
              <w:ind w:right="100"/>
              <w:rPr>
                <w:rFonts w:ascii="Arial" w:hAnsi="Arial" w:cs="Arial"/>
                <w:b/>
                <w:sz w:val="22"/>
              </w:rPr>
            </w:pPr>
            <w:r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A </w:t>
            </w:r>
            <w:r w:rsidR="00D31487"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N</w:t>
            </w:r>
            <w:r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o</w:t>
            </w:r>
            <w:r w:rsidR="00D31487"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,</w:t>
            </w:r>
            <w:r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 not at the playing school end. </w:t>
            </w:r>
            <w:r w:rsidR="00D31487"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SM advised that </w:t>
            </w:r>
            <w:proofErr w:type="gramStart"/>
            <w:r w:rsidR="00D31487"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a</w:t>
            </w:r>
            <w:r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t the moment</w:t>
            </w:r>
            <w:proofErr w:type="gramEnd"/>
            <w:r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 the policy in place is that the children do not access the field as </w:t>
            </w:r>
            <w:r w:rsidR="00D31487"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it is </w:t>
            </w:r>
            <w:r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unsafe</w:t>
            </w:r>
            <w:r w:rsidR="00D31487"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 and they</w:t>
            </w:r>
            <w:r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 just use the playground</w:t>
            </w:r>
            <w:r w:rsidR="00D31487"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,</w:t>
            </w:r>
            <w:r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 to enable </w:t>
            </w:r>
            <w:r w:rsidR="00D31487"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the H&amp;S matters to</w:t>
            </w:r>
            <w:r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 be address</w:t>
            </w:r>
            <w:r w:rsidR="00D31487"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ed</w:t>
            </w:r>
            <w:r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 in winter.</w:t>
            </w:r>
          </w:p>
        </w:tc>
        <w:tc>
          <w:tcPr>
            <w:tcW w:w="989" w:type="dxa"/>
          </w:tcPr>
          <w:p w14:paraId="13DA5CC2" w14:textId="77777777" w:rsidR="009B61F7" w:rsidRPr="005E2991" w:rsidRDefault="009B61F7" w:rsidP="009B61F7">
            <w:pPr>
              <w:ind w:left="360"/>
              <w:rPr>
                <w:rFonts w:ascii="Arial" w:hAnsi="Arial" w:cs="Arial"/>
                <w:sz w:val="22"/>
              </w:rPr>
            </w:pPr>
          </w:p>
          <w:p w14:paraId="1F0B1785" w14:textId="77777777" w:rsidR="00A21357" w:rsidRPr="005E2991" w:rsidRDefault="00A21357" w:rsidP="009B61F7">
            <w:pPr>
              <w:ind w:left="360"/>
              <w:rPr>
                <w:rFonts w:ascii="Arial" w:hAnsi="Arial" w:cs="Arial"/>
                <w:sz w:val="22"/>
              </w:rPr>
            </w:pPr>
          </w:p>
          <w:p w14:paraId="07E37AAE" w14:textId="77777777" w:rsidR="00A21357" w:rsidRPr="005E2991" w:rsidRDefault="00A21357" w:rsidP="009B61F7">
            <w:pPr>
              <w:ind w:left="360"/>
              <w:rPr>
                <w:rFonts w:ascii="Arial" w:hAnsi="Arial" w:cs="Arial"/>
                <w:sz w:val="22"/>
              </w:rPr>
            </w:pPr>
          </w:p>
          <w:p w14:paraId="60D27AAE" w14:textId="77777777" w:rsidR="00A21357" w:rsidRPr="005E2991" w:rsidRDefault="00A21357" w:rsidP="009B61F7">
            <w:pPr>
              <w:ind w:left="360"/>
              <w:rPr>
                <w:rFonts w:ascii="Arial" w:hAnsi="Arial" w:cs="Arial"/>
                <w:sz w:val="22"/>
              </w:rPr>
            </w:pPr>
          </w:p>
          <w:p w14:paraId="2FABDC46" w14:textId="77777777" w:rsidR="00A21357" w:rsidRPr="005E2991" w:rsidRDefault="00A21357" w:rsidP="009B61F7">
            <w:pPr>
              <w:ind w:left="360"/>
              <w:rPr>
                <w:rFonts w:ascii="Arial" w:hAnsi="Arial" w:cs="Arial"/>
                <w:sz w:val="22"/>
              </w:rPr>
            </w:pPr>
          </w:p>
          <w:p w14:paraId="1094F549" w14:textId="77777777" w:rsidR="00A21357" w:rsidRPr="005E2991" w:rsidRDefault="00A21357" w:rsidP="009B61F7">
            <w:pPr>
              <w:ind w:left="360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JR</w:t>
            </w:r>
          </w:p>
          <w:p w14:paraId="4023A18A" w14:textId="77777777" w:rsidR="00D31487" w:rsidRPr="005E2991" w:rsidRDefault="00D31487" w:rsidP="009B61F7">
            <w:pPr>
              <w:ind w:left="360"/>
              <w:rPr>
                <w:rFonts w:ascii="Arial" w:hAnsi="Arial" w:cs="Arial"/>
                <w:sz w:val="22"/>
              </w:rPr>
            </w:pPr>
          </w:p>
          <w:p w14:paraId="37D3868E" w14:textId="77777777" w:rsidR="00D31487" w:rsidRPr="005E2991" w:rsidRDefault="00D31487" w:rsidP="009B61F7">
            <w:pPr>
              <w:ind w:left="360"/>
              <w:rPr>
                <w:rFonts w:ascii="Arial" w:hAnsi="Arial" w:cs="Arial"/>
                <w:sz w:val="22"/>
              </w:rPr>
            </w:pPr>
          </w:p>
          <w:p w14:paraId="7E4C12B5" w14:textId="77777777" w:rsidR="00D31487" w:rsidRPr="005E2991" w:rsidRDefault="00D31487" w:rsidP="009B61F7">
            <w:pPr>
              <w:ind w:left="360"/>
              <w:rPr>
                <w:rFonts w:ascii="Arial" w:hAnsi="Arial" w:cs="Arial"/>
                <w:sz w:val="22"/>
              </w:rPr>
            </w:pPr>
          </w:p>
          <w:p w14:paraId="300F3A68" w14:textId="77777777" w:rsidR="00D31487" w:rsidRPr="005E2991" w:rsidRDefault="00D31487" w:rsidP="009B61F7">
            <w:pPr>
              <w:ind w:left="360"/>
              <w:rPr>
                <w:rFonts w:ascii="Arial" w:hAnsi="Arial" w:cs="Arial"/>
                <w:sz w:val="22"/>
              </w:rPr>
            </w:pPr>
          </w:p>
          <w:p w14:paraId="6C9FA398" w14:textId="77777777" w:rsidR="00D31487" w:rsidRPr="005E2991" w:rsidRDefault="00D31487" w:rsidP="009B61F7">
            <w:pPr>
              <w:ind w:left="360"/>
              <w:rPr>
                <w:rFonts w:ascii="Arial" w:hAnsi="Arial" w:cs="Arial"/>
                <w:sz w:val="22"/>
              </w:rPr>
            </w:pPr>
          </w:p>
          <w:p w14:paraId="081229E2" w14:textId="77777777" w:rsidR="00D31487" w:rsidRPr="005E2991" w:rsidRDefault="00D31487" w:rsidP="009B61F7">
            <w:pPr>
              <w:ind w:left="360"/>
              <w:rPr>
                <w:rFonts w:ascii="Arial" w:hAnsi="Arial" w:cs="Arial"/>
                <w:sz w:val="22"/>
              </w:rPr>
            </w:pPr>
          </w:p>
          <w:p w14:paraId="379FD405" w14:textId="3CBE5F0C" w:rsidR="00D31487" w:rsidRPr="005E2991" w:rsidRDefault="00D31487" w:rsidP="009B61F7">
            <w:pPr>
              <w:ind w:left="360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NA</w:t>
            </w:r>
          </w:p>
        </w:tc>
      </w:tr>
      <w:tr w:rsidR="00DB6C6B" w:rsidRPr="005E2991" w14:paraId="33E1F4CD" w14:textId="77777777" w:rsidTr="009B0D5E">
        <w:tc>
          <w:tcPr>
            <w:tcW w:w="1134" w:type="dxa"/>
          </w:tcPr>
          <w:p w14:paraId="612A7EE9" w14:textId="55862761" w:rsidR="00DB6C6B" w:rsidRPr="005E2991" w:rsidRDefault="00DB6C6B" w:rsidP="00DB6C6B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lastRenderedPageBreak/>
              <w:t>9.</w:t>
            </w:r>
            <w:r w:rsidR="00D31487" w:rsidRPr="005E2991">
              <w:rPr>
                <w:rFonts w:ascii="Arial" w:hAnsi="Arial" w:cs="Arial"/>
                <w:sz w:val="22"/>
              </w:rPr>
              <w:t>11</w:t>
            </w:r>
            <w:r w:rsidRPr="005E2991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735F9B3D" w14:textId="54A4C5FB" w:rsidR="00DB6C6B" w:rsidRPr="005E2991" w:rsidRDefault="00DB6C6B" w:rsidP="00DB6C6B">
            <w:pPr>
              <w:spacing w:line="256" w:lineRule="auto"/>
              <w:rPr>
                <w:rFonts w:ascii="Arial" w:hAnsi="Arial" w:cs="Arial"/>
                <w:b/>
                <w:bCs/>
                <w:sz w:val="22"/>
              </w:rPr>
            </w:pPr>
            <w:r w:rsidRPr="005E2991">
              <w:rPr>
                <w:rFonts w:ascii="Arial" w:hAnsi="Arial" w:cs="Arial"/>
                <w:b/>
                <w:bCs/>
                <w:sz w:val="22"/>
              </w:rPr>
              <w:t xml:space="preserve">Headteacher report </w:t>
            </w:r>
          </w:p>
          <w:p w14:paraId="195EA4AE" w14:textId="755AB25C" w:rsidR="00DB6C6B" w:rsidRPr="005E2991" w:rsidRDefault="00DB6C6B" w:rsidP="00DB6C6B">
            <w:pPr>
              <w:spacing w:line="256" w:lineRule="auto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SM referred to the circulated HT report</w:t>
            </w:r>
            <w:r w:rsidR="00707ABA" w:rsidRPr="005E2991">
              <w:rPr>
                <w:rFonts w:ascii="Arial" w:hAnsi="Arial" w:cs="Arial"/>
                <w:sz w:val="22"/>
              </w:rPr>
              <w:t>. The school is s</w:t>
            </w:r>
            <w:r w:rsidRPr="005E2991">
              <w:rPr>
                <w:rFonts w:ascii="Arial" w:hAnsi="Arial" w:cs="Arial"/>
                <w:sz w:val="22"/>
              </w:rPr>
              <w:t xml:space="preserve">till currently evaluated as </w:t>
            </w:r>
            <w:r w:rsidR="00707ABA" w:rsidRPr="005E2991">
              <w:rPr>
                <w:rFonts w:ascii="Arial" w:hAnsi="Arial" w:cs="Arial"/>
                <w:sz w:val="22"/>
              </w:rPr>
              <w:t>‘</w:t>
            </w:r>
            <w:r w:rsidRPr="005E2991">
              <w:rPr>
                <w:rFonts w:ascii="Arial" w:hAnsi="Arial" w:cs="Arial"/>
                <w:sz w:val="22"/>
              </w:rPr>
              <w:t>requires improvement</w:t>
            </w:r>
            <w:r w:rsidR="00707ABA" w:rsidRPr="005E2991">
              <w:rPr>
                <w:rFonts w:ascii="Arial" w:hAnsi="Arial" w:cs="Arial"/>
                <w:sz w:val="22"/>
              </w:rPr>
              <w:t>’,</w:t>
            </w:r>
            <w:r w:rsidRPr="005E2991">
              <w:rPr>
                <w:rFonts w:ascii="Arial" w:hAnsi="Arial" w:cs="Arial"/>
                <w:sz w:val="22"/>
              </w:rPr>
              <w:t xml:space="preserve"> however for </w:t>
            </w:r>
            <w:proofErr w:type="gramStart"/>
            <w:r w:rsidRPr="005E2991">
              <w:rPr>
                <w:rFonts w:ascii="Arial" w:hAnsi="Arial" w:cs="Arial"/>
                <w:sz w:val="22"/>
              </w:rPr>
              <w:t>a number of</w:t>
            </w:r>
            <w:proofErr w:type="gramEnd"/>
            <w:r w:rsidRPr="005E2991">
              <w:rPr>
                <w:rFonts w:ascii="Arial" w:hAnsi="Arial" w:cs="Arial"/>
                <w:sz w:val="22"/>
              </w:rPr>
              <w:t xml:space="preserve"> areas in quality of ed</w:t>
            </w:r>
            <w:r w:rsidR="00707ABA" w:rsidRPr="005E2991">
              <w:rPr>
                <w:rFonts w:ascii="Arial" w:hAnsi="Arial" w:cs="Arial"/>
                <w:sz w:val="22"/>
              </w:rPr>
              <w:t>u</w:t>
            </w:r>
            <w:r w:rsidRPr="005E2991">
              <w:rPr>
                <w:rFonts w:ascii="Arial" w:hAnsi="Arial" w:cs="Arial"/>
                <w:sz w:val="22"/>
              </w:rPr>
              <w:t xml:space="preserve">cation </w:t>
            </w:r>
            <w:r w:rsidR="00E46D29" w:rsidRPr="005E2991">
              <w:rPr>
                <w:rFonts w:ascii="Arial" w:hAnsi="Arial" w:cs="Arial"/>
                <w:sz w:val="22"/>
              </w:rPr>
              <w:t xml:space="preserve">the judgements are to be reviewed </w:t>
            </w:r>
            <w:r w:rsidRPr="005E2991">
              <w:rPr>
                <w:rFonts w:ascii="Arial" w:hAnsi="Arial" w:cs="Arial"/>
                <w:sz w:val="22"/>
              </w:rPr>
              <w:t xml:space="preserve">at the end of this term and </w:t>
            </w:r>
            <w:r w:rsidR="00E46D29" w:rsidRPr="005E2991">
              <w:rPr>
                <w:rFonts w:ascii="Arial" w:hAnsi="Arial" w:cs="Arial"/>
                <w:sz w:val="22"/>
              </w:rPr>
              <w:t xml:space="preserve">it is </w:t>
            </w:r>
            <w:r w:rsidRPr="005E2991">
              <w:rPr>
                <w:rFonts w:ascii="Arial" w:hAnsi="Arial" w:cs="Arial"/>
                <w:sz w:val="22"/>
              </w:rPr>
              <w:t>hope</w:t>
            </w:r>
            <w:r w:rsidR="008F4981" w:rsidRPr="005E2991">
              <w:rPr>
                <w:rFonts w:ascii="Arial" w:hAnsi="Arial" w:cs="Arial"/>
                <w:sz w:val="22"/>
              </w:rPr>
              <w:t>d</w:t>
            </w:r>
            <w:r w:rsidRPr="005E2991">
              <w:rPr>
                <w:rFonts w:ascii="Arial" w:hAnsi="Arial" w:cs="Arial"/>
                <w:sz w:val="22"/>
              </w:rPr>
              <w:t xml:space="preserve"> </w:t>
            </w:r>
            <w:r w:rsidR="008F4981" w:rsidRPr="005E2991">
              <w:rPr>
                <w:rFonts w:ascii="Arial" w:hAnsi="Arial" w:cs="Arial"/>
                <w:sz w:val="22"/>
              </w:rPr>
              <w:t>those areas will move to ‘good’.</w:t>
            </w:r>
            <w:r w:rsidR="00B94814" w:rsidRPr="005E2991">
              <w:rPr>
                <w:rFonts w:ascii="Arial" w:hAnsi="Arial" w:cs="Arial"/>
                <w:sz w:val="22"/>
              </w:rPr>
              <w:t xml:space="preserve"> </w:t>
            </w:r>
            <w:r w:rsidR="008F4981" w:rsidRPr="005E2991">
              <w:rPr>
                <w:rFonts w:ascii="Arial" w:hAnsi="Arial" w:cs="Arial"/>
                <w:sz w:val="22"/>
              </w:rPr>
              <w:t>Several l</w:t>
            </w:r>
            <w:r w:rsidR="00B94814" w:rsidRPr="005E2991">
              <w:rPr>
                <w:rFonts w:ascii="Arial" w:hAnsi="Arial" w:cs="Arial"/>
                <w:sz w:val="22"/>
              </w:rPr>
              <w:t>i</w:t>
            </w:r>
            <w:r w:rsidR="008F4981" w:rsidRPr="005E2991">
              <w:rPr>
                <w:rFonts w:ascii="Arial" w:hAnsi="Arial" w:cs="Arial"/>
                <w:sz w:val="22"/>
              </w:rPr>
              <w:t>nk governor</w:t>
            </w:r>
            <w:r w:rsidR="00B94814" w:rsidRPr="005E2991">
              <w:rPr>
                <w:rFonts w:ascii="Arial" w:hAnsi="Arial" w:cs="Arial"/>
                <w:sz w:val="22"/>
              </w:rPr>
              <w:t xml:space="preserve"> visits were made to the school this</w:t>
            </w:r>
            <w:r w:rsidRPr="005E2991">
              <w:rPr>
                <w:rFonts w:ascii="Arial" w:hAnsi="Arial" w:cs="Arial"/>
                <w:sz w:val="22"/>
              </w:rPr>
              <w:t xml:space="preserve"> term and </w:t>
            </w:r>
            <w:r w:rsidR="00B94814" w:rsidRPr="005E2991">
              <w:rPr>
                <w:rFonts w:ascii="Arial" w:hAnsi="Arial" w:cs="Arial"/>
                <w:sz w:val="22"/>
              </w:rPr>
              <w:t>governors agreed that this was the best way to see</w:t>
            </w:r>
            <w:r w:rsidRPr="005E2991">
              <w:rPr>
                <w:rFonts w:ascii="Arial" w:hAnsi="Arial" w:cs="Arial"/>
                <w:sz w:val="22"/>
              </w:rPr>
              <w:t xml:space="preserve"> evidenc</w:t>
            </w:r>
            <w:r w:rsidR="00B94814" w:rsidRPr="005E2991">
              <w:rPr>
                <w:rFonts w:ascii="Arial" w:hAnsi="Arial" w:cs="Arial"/>
                <w:sz w:val="22"/>
              </w:rPr>
              <w:t>e of the</w:t>
            </w:r>
            <w:r w:rsidRPr="005E2991">
              <w:rPr>
                <w:rFonts w:ascii="Arial" w:hAnsi="Arial" w:cs="Arial"/>
                <w:sz w:val="22"/>
              </w:rPr>
              <w:t xml:space="preserve"> impact first hand</w:t>
            </w:r>
          </w:p>
          <w:p w14:paraId="5EE06327" w14:textId="77777777" w:rsidR="00DB6C6B" w:rsidRPr="005E2991" w:rsidRDefault="00DB6C6B" w:rsidP="00DB6C6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6148B4FE" w14:textId="2521214E" w:rsidR="00DB6C6B" w:rsidRPr="005E2991" w:rsidRDefault="00B94814" w:rsidP="00DB6C6B">
            <w:pPr>
              <w:spacing w:line="256" w:lineRule="auto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The c</w:t>
            </w:r>
            <w:r w:rsidR="00DB6C6B" w:rsidRPr="005E2991">
              <w:rPr>
                <w:rFonts w:ascii="Arial" w:hAnsi="Arial" w:cs="Arial"/>
                <w:sz w:val="22"/>
              </w:rPr>
              <w:t xml:space="preserve">hair </w:t>
            </w:r>
            <w:r w:rsidR="002D6F9A" w:rsidRPr="005E2991">
              <w:rPr>
                <w:rFonts w:ascii="Arial" w:hAnsi="Arial" w:cs="Arial"/>
                <w:sz w:val="22"/>
              </w:rPr>
              <w:t xml:space="preserve">commented on the </w:t>
            </w:r>
            <w:r w:rsidR="00DB6C6B" w:rsidRPr="005E2991">
              <w:rPr>
                <w:rFonts w:ascii="Arial" w:hAnsi="Arial" w:cs="Arial"/>
                <w:sz w:val="22"/>
              </w:rPr>
              <w:t>format of the report and use of diagrams to aid understanding</w:t>
            </w:r>
            <w:r w:rsidR="002D6F9A" w:rsidRPr="005E2991">
              <w:rPr>
                <w:rFonts w:ascii="Arial" w:hAnsi="Arial" w:cs="Arial"/>
                <w:sz w:val="22"/>
              </w:rPr>
              <w:t>.</w:t>
            </w:r>
          </w:p>
          <w:p w14:paraId="4DC65579" w14:textId="77777777" w:rsidR="002D6F9A" w:rsidRPr="005E2991" w:rsidRDefault="002D6F9A" w:rsidP="00DB6C6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3D546EB5" w14:textId="569649FA" w:rsidR="00DB6C6B" w:rsidRPr="005E2991" w:rsidRDefault="002D6F9A" w:rsidP="00DB6C6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5E2991">
              <w:rPr>
                <w:rFonts w:ascii="Arial" w:hAnsi="Arial" w:cs="Arial"/>
                <w:color w:val="FF0000"/>
                <w:sz w:val="22"/>
              </w:rPr>
              <w:t>Q</w:t>
            </w:r>
            <w:r w:rsidR="00DB6C6B" w:rsidRPr="005E2991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Pr="005E2991">
              <w:rPr>
                <w:rFonts w:ascii="Arial" w:hAnsi="Arial" w:cs="Arial"/>
                <w:color w:val="FF0000"/>
                <w:sz w:val="22"/>
              </w:rPr>
              <w:t>I</w:t>
            </w:r>
            <w:r w:rsidR="00DB6C6B" w:rsidRPr="005E2991">
              <w:rPr>
                <w:rFonts w:ascii="Arial" w:hAnsi="Arial" w:cs="Arial"/>
                <w:color w:val="FF0000"/>
                <w:sz w:val="22"/>
              </w:rPr>
              <w:t>s there any add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itional </w:t>
            </w:r>
            <w:r w:rsidR="00DB6C6B" w:rsidRPr="005E2991">
              <w:rPr>
                <w:rFonts w:ascii="Arial" w:hAnsi="Arial" w:cs="Arial"/>
                <w:color w:val="FF0000"/>
                <w:sz w:val="22"/>
              </w:rPr>
              <w:t xml:space="preserve">reasonable improvement above what we are achieving that the school could do to make this </w:t>
            </w:r>
            <w:r w:rsidR="009521C5" w:rsidRPr="005E2991">
              <w:rPr>
                <w:rFonts w:ascii="Arial" w:hAnsi="Arial" w:cs="Arial"/>
                <w:color w:val="FF0000"/>
                <w:sz w:val="22"/>
              </w:rPr>
              <w:t xml:space="preserve">process of improvement </w:t>
            </w:r>
            <w:r w:rsidR="00DB6C6B" w:rsidRPr="005E2991">
              <w:rPr>
                <w:rFonts w:ascii="Arial" w:hAnsi="Arial" w:cs="Arial"/>
                <w:color w:val="FF0000"/>
                <w:sz w:val="22"/>
              </w:rPr>
              <w:t>go faster?</w:t>
            </w:r>
          </w:p>
          <w:p w14:paraId="74FA3914" w14:textId="64C3FEE9" w:rsidR="00DB6C6B" w:rsidRPr="005E2991" w:rsidRDefault="00DB6C6B" w:rsidP="00DB6C6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5E2991">
              <w:rPr>
                <w:rFonts w:ascii="Arial" w:hAnsi="Arial" w:cs="Arial"/>
                <w:color w:val="FF0000"/>
                <w:sz w:val="22"/>
              </w:rPr>
              <w:t>A No</w:t>
            </w:r>
            <w:r w:rsidR="009521C5" w:rsidRPr="005E2991">
              <w:rPr>
                <w:rFonts w:ascii="Arial" w:hAnsi="Arial" w:cs="Arial"/>
                <w:color w:val="FF0000"/>
                <w:sz w:val="22"/>
              </w:rPr>
              <w:t xml:space="preserve">, the school is 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on track </w:t>
            </w:r>
            <w:r w:rsidR="009521C5" w:rsidRPr="005E2991">
              <w:rPr>
                <w:rFonts w:ascii="Arial" w:hAnsi="Arial" w:cs="Arial"/>
                <w:color w:val="FF0000"/>
                <w:sz w:val="22"/>
              </w:rPr>
              <w:t xml:space="preserve">and has an </w:t>
            </w:r>
            <w:r w:rsidRPr="005E2991">
              <w:rPr>
                <w:rFonts w:ascii="Arial" w:hAnsi="Arial" w:cs="Arial"/>
                <w:color w:val="FF0000"/>
                <w:sz w:val="22"/>
              </w:rPr>
              <w:t>agreed recovery c</w:t>
            </w:r>
            <w:r w:rsidR="009521C5" w:rsidRPr="005E2991">
              <w:rPr>
                <w:rFonts w:ascii="Arial" w:hAnsi="Arial" w:cs="Arial"/>
                <w:color w:val="FF0000"/>
                <w:sz w:val="22"/>
              </w:rPr>
              <w:t>urriculum which sets out what needs to be worked on</w:t>
            </w:r>
            <w:r w:rsidR="00903958" w:rsidRPr="005E2991">
              <w:rPr>
                <w:rFonts w:ascii="Arial" w:hAnsi="Arial" w:cs="Arial"/>
                <w:color w:val="FF0000"/>
                <w:sz w:val="22"/>
              </w:rPr>
              <w:t>. This will be reviewed further at the next FGB which has a C&amp;T focus.</w:t>
            </w:r>
          </w:p>
          <w:p w14:paraId="21459261" w14:textId="77777777" w:rsidR="00B43F1B" w:rsidRPr="005E2991" w:rsidRDefault="00B43F1B" w:rsidP="00DB6C6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6B03B4F6" w14:textId="60AE9FB5" w:rsidR="00DB6C6B" w:rsidRPr="005E2991" w:rsidRDefault="00DB6C6B" w:rsidP="00DB6C6B">
            <w:pPr>
              <w:spacing w:line="256" w:lineRule="auto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Attendance is still an issue. Before half term</w:t>
            </w:r>
            <w:r w:rsidR="00B43F1B" w:rsidRPr="005E2991">
              <w:rPr>
                <w:rFonts w:ascii="Arial" w:hAnsi="Arial" w:cs="Arial"/>
                <w:sz w:val="22"/>
              </w:rPr>
              <w:t xml:space="preserve"> there</w:t>
            </w:r>
            <w:r w:rsidRPr="005E2991">
              <w:rPr>
                <w:rFonts w:ascii="Arial" w:hAnsi="Arial" w:cs="Arial"/>
                <w:sz w:val="22"/>
              </w:rPr>
              <w:t xml:space="preserve"> were 14 cases of </w:t>
            </w:r>
            <w:r w:rsidR="00B43F1B" w:rsidRPr="005E2991">
              <w:rPr>
                <w:rFonts w:ascii="Arial" w:hAnsi="Arial" w:cs="Arial"/>
                <w:sz w:val="22"/>
              </w:rPr>
              <w:t>C</w:t>
            </w:r>
            <w:r w:rsidRPr="005E2991">
              <w:rPr>
                <w:rFonts w:ascii="Arial" w:hAnsi="Arial" w:cs="Arial"/>
                <w:sz w:val="22"/>
              </w:rPr>
              <w:t xml:space="preserve">ovid in </w:t>
            </w:r>
            <w:r w:rsidR="00B43F1B" w:rsidRPr="005E2991">
              <w:rPr>
                <w:rFonts w:ascii="Arial" w:hAnsi="Arial" w:cs="Arial"/>
                <w:sz w:val="22"/>
              </w:rPr>
              <w:t>KS</w:t>
            </w:r>
            <w:r w:rsidRPr="005E2991">
              <w:rPr>
                <w:rFonts w:ascii="Arial" w:hAnsi="Arial" w:cs="Arial"/>
                <w:sz w:val="22"/>
              </w:rPr>
              <w:t>2 and children were off</w:t>
            </w:r>
            <w:r w:rsidR="00B43F1B" w:rsidRPr="005E2991">
              <w:rPr>
                <w:rFonts w:ascii="Arial" w:hAnsi="Arial" w:cs="Arial"/>
                <w:sz w:val="22"/>
              </w:rPr>
              <w:t>,</w:t>
            </w:r>
            <w:r w:rsidRPr="005E2991">
              <w:rPr>
                <w:rFonts w:ascii="Arial" w:hAnsi="Arial" w:cs="Arial"/>
                <w:sz w:val="22"/>
              </w:rPr>
              <w:t xml:space="preserve"> or parents keeping children off. </w:t>
            </w:r>
            <w:r w:rsidR="00B43F1B" w:rsidRPr="005E2991">
              <w:rPr>
                <w:rFonts w:ascii="Arial" w:hAnsi="Arial" w:cs="Arial"/>
                <w:sz w:val="22"/>
              </w:rPr>
              <w:t xml:space="preserve">It is now the </w:t>
            </w:r>
            <w:r w:rsidRPr="005E2991">
              <w:rPr>
                <w:rFonts w:ascii="Arial" w:hAnsi="Arial" w:cs="Arial"/>
                <w:sz w:val="22"/>
              </w:rPr>
              <w:t xml:space="preserve">season for coughs and </w:t>
            </w:r>
            <w:proofErr w:type="gramStart"/>
            <w:r w:rsidRPr="005E2991">
              <w:rPr>
                <w:rFonts w:ascii="Arial" w:hAnsi="Arial" w:cs="Arial"/>
                <w:sz w:val="22"/>
              </w:rPr>
              <w:t>colds</w:t>
            </w:r>
            <w:proofErr w:type="gramEnd"/>
            <w:r w:rsidRPr="005E2991">
              <w:rPr>
                <w:rFonts w:ascii="Arial" w:hAnsi="Arial" w:cs="Arial"/>
                <w:sz w:val="22"/>
              </w:rPr>
              <w:t xml:space="preserve"> so attendance </w:t>
            </w:r>
            <w:r w:rsidR="00B43F1B" w:rsidRPr="005E2991">
              <w:rPr>
                <w:rFonts w:ascii="Arial" w:hAnsi="Arial" w:cs="Arial"/>
                <w:sz w:val="22"/>
              </w:rPr>
              <w:t xml:space="preserve">is </w:t>
            </w:r>
            <w:r w:rsidRPr="005E2991">
              <w:rPr>
                <w:rFonts w:ascii="Arial" w:hAnsi="Arial" w:cs="Arial"/>
                <w:sz w:val="22"/>
              </w:rPr>
              <w:t xml:space="preserve">down due to this. </w:t>
            </w:r>
            <w:r w:rsidR="00B43F1B" w:rsidRPr="005E2991">
              <w:rPr>
                <w:rFonts w:ascii="Arial" w:hAnsi="Arial" w:cs="Arial"/>
                <w:sz w:val="22"/>
              </w:rPr>
              <w:t>The school is having a</w:t>
            </w:r>
            <w:r w:rsidRPr="005E2991">
              <w:rPr>
                <w:rFonts w:ascii="Arial" w:hAnsi="Arial" w:cs="Arial"/>
                <w:sz w:val="22"/>
              </w:rPr>
              <w:t xml:space="preserve">ttendance management meetings with </w:t>
            </w:r>
            <w:proofErr w:type="gramStart"/>
            <w:r w:rsidRPr="005E2991">
              <w:rPr>
                <w:rFonts w:ascii="Arial" w:hAnsi="Arial" w:cs="Arial"/>
                <w:sz w:val="22"/>
              </w:rPr>
              <w:t xml:space="preserve">families </w:t>
            </w:r>
            <w:r w:rsidR="00B43F1B" w:rsidRPr="005E2991">
              <w:rPr>
                <w:rFonts w:ascii="Arial" w:hAnsi="Arial" w:cs="Arial"/>
                <w:sz w:val="22"/>
              </w:rPr>
              <w:t xml:space="preserve"> every</w:t>
            </w:r>
            <w:proofErr w:type="gramEnd"/>
            <w:r w:rsidR="00B43F1B" w:rsidRPr="005E2991">
              <w:rPr>
                <w:rFonts w:ascii="Arial" w:hAnsi="Arial" w:cs="Arial"/>
                <w:sz w:val="22"/>
              </w:rPr>
              <w:t xml:space="preserve"> week and </w:t>
            </w:r>
            <w:r w:rsidR="00D41FF0" w:rsidRPr="005E2991">
              <w:rPr>
                <w:rFonts w:ascii="Arial" w:hAnsi="Arial" w:cs="Arial"/>
                <w:sz w:val="22"/>
              </w:rPr>
              <w:t xml:space="preserve">is working hard to </w:t>
            </w:r>
            <w:r w:rsidRPr="005E2991">
              <w:rPr>
                <w:rFonts w:ascii="Arial" w:hAnsi="Arial" w:cs="Arial"/>
                <w:sz w:val="22"/>
              </w:rPr>
              <w:t>get the children into school SM gave ex</w:t>
            </w:r>
            <w:r w:rsidR="00D41FF0" w:rsidRPr="005E2991">
              <w:rPr>
                <w:rFonts w:ascii="Arial" w:hAnsi="Arial" w:cs="Arial"/>
                <w:sz w:val="22"/>
              </w:rPr>
              <w:t>a</w:t>
            </w:r>
            <w:r w:rsidRPr="005E2991">
              <w:rPr>
                <w:rFonts w:ascii="Arial" w:hAnsi="Arial" w:cs="Arial"/>
                <w:sz w:val="22"/>
              </w:rPr>
              <w:t>mples of some persis</w:t>
            </w:r>
            <w:r w:rsidR="00F36FAD" w:rsidRPr="005E2991">
              <w:rPr>
                <w:rFonts w:ascii="Arial" w:hAnsi="Arial" w:cs="Arial"/>
                <w:sz w:val="22"/>
              </w:rPr>
              <w:t>tent</w:t>
            </w:r>
            <w:r w:rsidRPr="005E2991">
              <w:rPr>
                <w:rFonts w:ascii="Arial" w:hAnsi="Arial" w:cs="Arial"/>
                <w:sz w:val="22"/>
              </w:rPr>
              <w:t xml:space="preserve"> absen</w:t>
            </w:r>
            <w:r w:rsidR="00F36FAD" w:rsidRPr="005E2991">
              <w:rPr>
                <w:rFonts w:ascii="Arial" w:hAnsi="Arial" w:cs="Arial"/>
                <w:sz w:val="22"/>
              </w:rPr>
              <w:t>ce issues and highlighted the</w:t>
            </w:r>
            <w:r w:rsidRPr="005E2991">
              <w:rPr>
                <w:rFonts w:ascii="Arial" w:hAnsi="Arial" w:cs="Arial"/>
                <w:sz w:val="22"/>
              </w:rPr>
              <w:t xml:space="preserve"> frustration that </w:t>
            </w:r>
            <w:r w:rsidR="00F36FAD" w:rsidRPr="005E2991">
              <w:rPr>
                <w:rFonts w:ascii="Arial" w:hAnsi="Arial" w:cs="Arial"/>
                <w:sz w:val="22"/>
              </w:rPr>
              <w:t xml:space="preserve">this is causing </w:t>
            </w:r>
            <w:r w:rsidRPr="005E2991">
              <w:rPr>
                <w:rFonts w:ascii="Arial" w:hAnsi="Arial" w:cs="Arial"/>
                <w:sz w:val="22"/>
              </w:rPr>
              <w:t xml:space="preserve">children not </w:t>
            </w:r>
            <w:r w:rsidR="00AF622B" w:rsidRPr="005E2991">
              <w:rPr>
                <w:rFonts w:ascii="Arial" w:hAnsi="Arial" w:cs="Arial"/>
                <w:sz w:val="22"/>
              </w:rPr>
              <w:t>to be on track with expected progress.</w:t>
            </w:r>
          </w:p>
          <w:p w14:paraId="08422207" w14:textId="77777777" w:rsidR="00DB6C6B" w:rsidRPr="005E2991" w:rsidRDefault="00DB6C6B" w:rsidP="00DB6C6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6C20264E" w14:textId="61C00F7A" w:rsidR="00DB6C6B" w:rsidRPr="005E2991" w:rsidRDefault="00DB6C6B" w:rsidP="00DB6C6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5E2991">
              <w:rPr>
                <w:rFonts w:ascii="Arial" w:hAnsi="Arial" w:cs="Arial"/>
                <w:color w:val="FF0000"/>
                <w:sz w:val="22"/>
              </w:rPr>
              <w:t xml:space="preserve">Q </w:t>
            </w:r>
            <w:r w:rsidR="00AF622B" w:rsidRPr="005E2991">
              <w:rPr>
                <w:rFonts w:ascii="Arial" w:hAnsi="Arial" w:cs="Arial"/>
                <w:color w:val="FF0000"/>
                <w:sz w:val="22"/>
              </w:rPr>
              <w:t>H</w:t>
            </w:r>
            <w:r w:rsidRPr="005E2991">
              <w:rPr>
                <w:rFonts w:ascii="Arial" w:hAnsi="Arial" w:cs="Arial"/>
                <w:color w:val="FF0000"/>
                <w:sz w:val="22"/>
              </w:rPr>
              <w:t>ow many persistent absentees have you got?</w:t>
            </w:r>
          </w:p>
          <w:p w14:paraId="286A6E48" w14:textId="54311E15" w:rsidR="00DB6C6B" w:rsidRPr="005E2991" w:rsidRDefault="00DB6C6B" w:rsidP="00DB6C6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proofErr w:type="spellStart"/>
            <w:proofErr w:type="gramStart"/>
            <w:r w:rsidRPr="005E2991">
              <w:rPr>
                <w:rFonts w:ascii="Arial" w:hAnsi="Arial" w:cs="Arial"/>
                <w:color w:val="FF0000"/>
                <w:sz w:val="22"/>
              </w:rPr>
              <w:t>A</w:t>
            </w:r>
            <w:proofErr w:type="spellEnd"/>
            <w:r w:rsidRPr="005E2991">
              <w:rPr>
                <w:rFonts w:ascii="Arial" w:hAnsi="Arial" w:cs="Arial"/>
                <w:color w:val="FF0000"/>
                <w:sz w:val="22"/>
              </w:rPr>
              <w:t xml:space="preserve">  Out</w:t>
            </w:r>
            <w:proofErr w:type="gramEnd"/>
            <w:r w:rsidRPr="005E2991">
              <w:rPr>
                <w:rFonts w:ascii="Arial" w:hAnsi="Arial" w:cs="Arial"/>
                <w:color w:val="FF0000"/>
                <w:sz w:val="22"/>
              </w:rPr>
              <w:t xml:space="preserve"> of 48 on </w:t>
            </w:r>
            <w:r w:rsidR="00AF622B" w:rsidRPr="005E2991">
              <w:rPr>
                <w:rFonts w:ascii="Arial" w:hAnsi="Arial" w:cs="Arial"/>
                <w:color w:val="FF0000"/>
                <w:sz w:val="22"/>
              </w:rPr>
              <w:t xml:space="preserve">the </w:t>
            </w:r>
            <w:r w:rsidRPr="005E2991">
              <w:rPr>
                <w:rFonts w:ascii="Arial" w:hAnsi="Arial" w:cs="Arial"/>
                <w:color w:val="FF0000"/>
                <w:sz w:val="22"/>
              </w:rPr>
              <w:t>school roll there are 20 who are persistent.</w:t>
            </w:r>
          </w:p>
          <w:p w14:paraId="16F12805" w14:textId="6E9E162C" w:rsidR="00DB6C6B" w:rsidRPr="005E2991" w:rsidRDefault="00AF622B" w:rsidP="00DB6C6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5E2991">
              <w:rPr>
                <w:rFonts w:ascii="Arial" w:hAnsi="Arial" w:cs="Arial"/>
                <w:color w:val="FF0000"/>
                <w:sz w:val="22"/>
              </w:rPr>
              <w:t xml:space="preserve">The governing body discussed </w:t>
            </w:r>
            <w:r w:rsidR="008842C7" w:rsidRPr="005E2991">
              <w:rPr>
                <w:rFonts w:ascii="Arial" w:hAnsi="Arial" w:cs="Arial"/>
                <w:color w:val="FF0000"/>
                <w:sz w:val="22"/>
              </w:rPr>
              <w:t xml:space="preserve">the issue in detail and noted it was a national picture but more </w:t>
            </w:r>
            <w:r w:rsidR="00DB6C6B" w:rsidRPr="005E2991">
              <w:rPr>
                <w:rFonts w:ascii="Arial" w:hAnsi="Arial" w:cs="Arial"/>
                <w:color w:val="FF0000"/>
                <w:sz w:val="22"/>
              </w:rPr>
              <w:t>obvious in a school this size</w:t>
            </w:r>
            <w:r w:rsidR="008842C7" w:rsidRPr="005E2991">
              <w:rPr>
                <w:rFonts w:ascii="Arial" w:hAnsi="Arial" w:cs="Arial"/>
                <w:color w:val="FF0000"/>
                <w:sz w:val="22"/>
              </w:rPr>
              <w:t>.</w:t>
            </w:r>
          </w:p>
          <w:p w14:paraId="3C9910B9" w14:textId="77777777" w:rsidR="00DB6C6B" w:rsidRPr="005E2991" w:rsidRDefault="00DB6C6B" w:rsidP="00DB6C6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572358EE" w14:textId="651560F7" w:rsidR="00DB6C6B" w:rsidRPr="005E2991" w:rsidRDefault="00DB6C6B" w:rsidP="00DB6C6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5E2991">
              <w:rPr>
                <w:rFonts w:ascii="Arial" w:hAnsi="Arial" w:cs="Arial"/>
                <w:color w:val="FF0000"/>
                <w:sz w:val="22"/>
              </w:rPr>
              <w:t xml:space="preserve">Q </w:t>
            </w:r>
            <w:r w:rsidR="008842C7" w:rsidRPr="005E2991">
              <w:rPr>
                <w:rFonts w:ascii="Arial" w:hAnsi="Arial" w:cs="Arial"/>
                <w:color w:val="FF0000"/>
                <w:sz w:val="22"/>
              </w:rPr>
              <w:t>H</w:t>
            </w:r>
            <w:r w:rsidRPr="005E2991">
              <w:rPr>
                <w:rFonts w:ascii="Arial" w:hAnsi="Arial" w:cs="Arial"/>
                <w:color w:val="FF0000"/>
                <w:sz w:val="22"/>
              </w:rPr>
              <w:t>ow much extra work is th</w:t>
            </w:r>
            <w:r w:rsidR="008842C7" w:rsidRPr="005E2991">
              <w:rPr>
                <w:rFonts w:ascii="Arial" w:hAnsi="Arial" w:cs="Arial"/>
                <w:color w:val="FF0000"/>
                <w:sz w:val="22"/>
              </w:rPr>
              <w:t>is causing</w:t>
            </w:r>
            <w:r w:rsidR="008A4ED7" w:rsidRPr="005E2991">
              <w:rPr>
                <w:rFonts w:ascii="Arial" w:hAnsi="Arial" w:cs="Arial"/>
                <w:color w:val="FF0000"/>
                <w:sz w:val="22"/>
              </w:rPr>
              <w:t xml:space="preserve"> and how is staff wellbeing?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 Is there anything gov</w:t>
            </w:r>
            <w:r w:rsidR="008A4ED7" w:rsidRPr="005E2991">
              <w:rPr>
                <w:rFonts w:ascii="Arial" w:hAnsi="Arial" w:cs="Arial"/>
                <w:color w:val="FF0000"/>
                <w:sz w:val="22"/>
              </w:rPr>
              <w:t>ernor</w:t>
            </w:r>
            <w:r w:rsidRPr="005E2991">
              <w:rPr>
                <w:rFonts w:ascii="Arial" w:hAnsi="Arial" w:cs="Arial"/>
                <w:color w:val="FF0000"/>
                <w:sz w:val="22"/>
              </w:rPr>
              <w:t>s can do to help support staff?</w:t>
            </w:r>
          </w:p>
          <w:p w14:paraId="3988A70B" w14:textId="29AEFC15" w:rsidR="00DB6C6B" w:rsidRPr="005E2991" w:rsidRDefault="00DB6C6B" w:rsidP="00DB6C6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5E2991">
              <w:rPr>
                <w:rFonts w:ascii="Arial" w:hAnsi="Arial" w:cs="Arial"/>
                <w:color w:val="FF0000"/>
                <w:sz w:val="22"/>
              </w:rPr>
              <w:t>A The GB discussed the situation and steps that could help</w:t>
            </w:r>
            <w:r w:rsidR="008A4ED7" w:rsidRPr="005E2991">
              <w:rPr>
                <w:rFonts w:ascii="Arial" w:hAnsi="Arial" w:cs="Arial"/>
                <w:color w:val="FF0000"/>
                <w:sz w:val="22"/>
              </w:rPr>
              <w:t>, i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ncluding backing the school in action to address </w:t>
            </w:r>
            <w:r w:rsidR="008A4ED7" w:rsidRPr="005E2991">
              <w:rPr>
                <w:rFonts w:ascii="Arial" w:hAnsi="Arial" w:cs="Arial"/>
                <w:color w:val="FF0000"/>
                <w:sz w:val="22"/>
              </w:rPr>
              <w:t>persistent absence</w:t>
            </w:r>
            <w:r w:rsidR="00C74D4C" w:rsidRPr="005E2991">
              <w:rPr>
                <w:rFonts w:ascii="Arial" w:hAnsi="Arial" w:cs="Arial"/>
                <w:color w:val="FF0000"/>
                <w:sz w:val="22"/>
              </w:rPr>
              <w:t xml:space="preserve">, 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which </w:t>
            </w:r>
            <w:r w:rsidR="00C74D4C" w:rsidRPr="005E2991">
              <w:rPr>
                <w:rFonts w:ascii="Arial" w:hAnsi="Arial" w:cs="Arial"/>
                <w:color w:val="FF0000"/>
                <w:sz w:val="22"/>
              </w:rPr>
              <w:t xml:space="preserve">the 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school has been reluctant to act on. </w:t>
            </w:r>
            <w:r w:rsidR="00C74D4C" w:rsidRPr="005E2991">
              <w:rPr>
                <w:rFonts w:ascii="Arial" w:hAnsi="Arial" w:cs="Arial"/>
                <w:color w:val="FF0000"/>
                <w:sz w:val="22"/>
              </w:rPr>
              <w:t xml:space="preserve">It was agreed that the situation be </w:t>
            </w:r>
            <w:proofErr w:type="gramStart"/>
            <w:r w:rsidR="00C74D4C" w:rsidRPr="005E2991">
              <w:rPr>
                <w:rFonts w:ascii="Arial" w:hAnsi="Arial" w:cs="Arial"/>
                <w:color w:val="FF0000"/>
                <w:sz w:val="22"/>
              </w:rPr>
              <w:t>monitored</w:t>
            </w:r>
            <w:proofErr w:type="gramEnd"/>
            <w:r w:rsidR="00E3597B" w:rsidRPr="005E2991">
              <w:rPr>
                <w:rFonts w:ascii="Arial" w:hAnsi="Arial" w:cs="Arial"/>
                <w:color w:val="FF0000"/>
                <w:sz w:val="22"/>
              </w:rPr>
              <w:t xml:space="preserve"> and the school will flag when 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support </w:t>
            </w:r>
            <w:r w:rsidR="00E3597B" w:rsidRPr="005E2991">
              <w:rPr>
                <w:rFonts w:ascii="Arial" w:hAnsi="Arial" w:cs="Arial"/>
                <w:color w:val="FF0000"/>
                <w:sz w:val="22"/>
              </w:rPr>
              <w:t xml:space="preserve">is 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needed </w:t>
            </w:r>
            <w:r w:rsidR="00B908CC" w:rsidRPr="005E2991">
              <w:rPr>
                <w:rFonts w:ascii="Arial" w:hAnsi="Arial" w:cs="Arial"/>
                <w:color w:val="FF0000"/>
                <w:sz w:val="22"/>
              </w:rPr>
              <w:t>or any intervention.</w:t>
            </w:r>
          </w:p>
          <w:p w14:paraId="4A7D1C00" w14:textId="77777777" w:rsidR="00DB6C6B" w:rsidRPr="005E2991" w:rsidRDefault="00DB6C6B" w:rsidP="00DB6C6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3CA7FF05" w14:textId="096876D4" w:rsidR="00DB6C6B" w:rsidRPr="005E2991" w:rsidRDefault="00DB6C6B" w:rsidP="00DB6C6B">
            <w:pPr>
              <w:spacing w:line="256" w:lineRule="auto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G</w:t>
            </w:r>
            <w:r w:rsidR="00071B80" w:rsidRPr="005E2991">
              <w:rPr>
                <w:rFonts w:ascii="Arial" w:hAnsi="Arial" w:cs="Arial"/>
                <w:sz w:val="22"/>
              </w:rPr>
              <w:t xml:space="preserve">overnors commented </w:t>
            </w:r>
            <w:r w:rsidRPr="005E2991">
              <w:rPr>
                <w:rFonts w:ascii="Arial" w:hAnsi="Arial" w:cs="Arial"/>
                <w:sz w:val="22"/>
              </w:rPr>
              <w:t xml:space="preserve">how impressed they are with staff and </w:t>
            </w:r>
            <w:r w:rsidR="00071B80" w:rsidRPr="005E2991">
              <w:rPr>
                <w:rFonts w:ascii="Arial" w:hAnsi="Arial" w:cs="Arial"/>
                <w:sz w:val="22"/>
              </w:rPr>
              <w:t xml:space="preserve">the HT </w:t>
            </w:r>
            <w:r w:rsidRPr="005E2991">
              <w:rPr>
                <w:rFonts w:ascii="Arial" w:hAnsi="Arial" w:cs="Arial"/>
                <w:sz w:val="22"/>
              </w:rPr>
              <w:t>in how they are confronting the issue</w:t>
            </w:r>
            <w:r w:rsidR="00071B80" w:rsidRPr="005E2991">
              <w:rPr>
                <w:rFonts w:ascii="Arial" w:hAnsi="Arial" w:cs="Arial"/>
                <w:sz w:val="22"/>
              </w:rPr>
              <w:t>,</w:t>
            </w:r>
            <w:r w:rsidRPr="005E2991">
              <w:rPr>
                <w:rFonts w:ascii="Arial" w:hAnsi="Arial" w:cs="Arial"/>
                <w:sz w:val="22"/>
              </w:rPr>
              <w:t xml:space="preserve"> which is very difficult</w:t>
            </w:r>
            <w:r w:rsidR="00782FA2" w:rsidRPr="005E2991">
              <w:rPr>
                <w:rFonts w:ascii="Arial" w:hAnsi="Arial" w:cs="Arial"/>
                <w:sz w:val="22"/>
              </w:rPr>
              <w:t xml:space="preserve">; they are keen to continue to look at this </w:t>
            </w:r>
            <w:r w:rsidRPr="005E2991">
              <w:rPr>
                <w:rFonts w:ascii="Arial" w:hAnsi="Arial" w:cs="Arial"/>
                <w:sz w:val="22"/>
              </w:rPr>
              <w:t xml:space="preserve">carefully and </w:t>
            </w:r>
            <w:r w:rsidR="00782FA2" w:rsidRPr="005E2991">
              <w:rPr>
                <w:rFonts w:ascii="Arial" w:hAnsi="Arial" w:cs="Arial"/>
                <w:sz w:val="22"/>
              </w:rPr>
              <w:t xml:space="preserve">that the HT </w:t>
            </w:r>
            <w:r w:rsidRPr="005E2991">
              <w:rPr>
                <w:rFonts w:ascii="Arial" w:hAnsi="Arial" w:cs="Arial"/>
                <w:sz w:val="22"/>
              </w:rPr>
              <w:t>draw</w:t>
            </w:r>
            <w:r w:rsidR="00782FA2" w:rsidRPr="005E2991">
              <w:rPr>
                <w:rFonts w:ascii="Arial" w:hAnsi="Arial" w:cs="Arial"/>
                <w:sz w:val="22"/>
              </w:rPr>
              <w:t>s</w:t>
            </w:r>
            <w:r w:rsidRPr="005E2991">
              <w:rPr>
                <w:rFonts w:ascii="Arial" w:hAnsi="Arial" w:cs="Arial"/>
                <w:sz w:val="22"/>
              </w:rPr>
              <w:t xml:space="preserve"> upon support that is needed. </w:t>
            </w:r>
            <w:r w:rsidR="00254D7F" w:rsidRPr="005E2991">
              <w:rPr>
                <w:rFonts w:ascii="Arial" w:hAnsi="Arial" w:cs="Arial"/>
                <w:sz w:val="22"/>
              </w:rPr>
              <w:t xml:space="preserve">SM is to </w:t>
            </w:r>
            <w:r w:rsidRPr="005E2991">
              <w:rPr>
                <w:rFonts w:ascii="Arial" w:hAnsi="Arial" w:cs="Arial"/>
                <w:sz w:val="22"/>
              </w:rPr>
              <w:t>communicate this to staff.</w:t>
            </w:r>
          </w:p>
          <w:p w14:paraId="13EF468D" w14:textId="77777777" w:rsidR="00DB6C6B" w:rsidRPr="005E2991" w:rsidRDefault="00DB6C6B" w:rsidP="00DB6C6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36538F94" w14:textId="3879557F" w:rsidR="00DB6C6B" w:rsidRPr="005E2991" w:rsidRDefault="00DB6C6B" w:rsidP="00920B34">
            <w:pPr>
              <w:spacing w:line="256" w:lineRule="auto"/>
              <w:rPr>
                <w:rFonts w:ascii="Arial" w:hAnsi="Arial" w:cs="Arial"/>
                <w:b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lastRenderedPageBreak/>
              <w:t xml:space="preserve">JR noted despite the issues reported there was a lovely atmosphere in the school for the children there </w:t>
            </w:r>
            <w:r w:rsidR="00920B34" w:rsidRPr="005E2991">
              <w:rPr>
                <w:rFonts w:ascii="Arial" w:hAnsi="Arial" w:cs="Arial"/>
                <w:sz w:val="22"/>
              </w:rPr>
              <w:t>and noted this should help address any anxiety once the children come into school.</w:t>
            </w:r>
          </w:p>
        </w:tc>
        <w:tc>
          <w:tcPr>
            <w:tcW w:w="989" w:type="dxa"/>
          </w:tcPr>
          <w:p w14:paraId="76A599B3" w14:textId="77777777" w:rsidR="00DB6C6B" w:rsidRPr="005E2991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7091EB5B" w14:textId="77777777" w:rsidR="00DB6C6B" w:rsidRPr="005E2991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58D8C3BD" w14:textId="77777777" w:rsidR="00DB6C6B" w:rsidRPr="005E2991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60658D66" w14:textId="77777777" w:rsidR="00DB6C6B" w:rsidRPr="005E2991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7EF47E97" w14:textId="77777777" w:rsidR="00DB6C6B" w:rsidRPr="005E2991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71C99D6F" w14:textId="77777777" w:rsidR="00DB6C6B" w:rsidRPr="005E2991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2A3AF900" w14:textId="77777777" w:rsidR="00DB6C6B" w:rsidRPr="005E2991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4F478A41" w14:textId="77777777" w:rsidR="00DB6C6B" w:rsidRPr="005E2991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51015D60" w14:textId="77777777" w:rsidR="00DB6C6B" w:rsidRPr="005E2991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7E14AA9F" w14:textId="77777777" w:rsidR="00DB6C6B" w:rsidRPr="005E2991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05F04746" w14:textId="77777777" w:rsidR="00DB6C6B" w:rsidRPr="005E2991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6D3BA904" w14:textId="77777777" w:rsidR="00DB6C6B" w:rsidRPr="005E2991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5932D2BE" w14:textId="77777777" w:rsidR="00DB6C6B" w:rsidRPr="005E2991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5BBD08DF" w14:textId="77777777" w:rsidR="00DB6C6B" w:rsidRPr="005E2991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6A9AB402" w14:textId="77777777" w:rsidR="00DB6C6B" w:rsidRPr="005E2991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1B109585" w14:textId="77777777" w:rsidR="00DB6C6B" w:rsidRPr="005E2991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21D7DED3" w14:textId="77777777" w:rsidR="00DB6C6B" w:rsidRPr="005E2991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24B77943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6441322E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07D86CAC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33C764A9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18578B40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37C91184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38603590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64D32808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705A7BA3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4AAC756F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144D622F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0EE3134E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13E2A10C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25ECCED3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60A80E9E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4D51ABF3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632DB365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460F7AD1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7F9C852E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5F31F0F2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736F8E60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7529E5B2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23407D88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705787C2" w14:textId="77777777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3EB7FFED" w14:textId="4057DDCF" w:rsidR="00254D7F" w:rsidRPr="005E2991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SM</w:t>
            </w:r>
          </w:p>
        </w:tc>
      </w:tr>
      <w:tr w:rsidR="004B223B" w:rsidRPr="005E2991" w14:paraId="586AD7A0" w14:textId="77777777" w:rsidTr="009B0D5E">
        <w:tc>
          <w:tcPr>
            <w:tcW w:w="1134" w:type="dxa"/>
          </w:tcPr>
          <w:p w14:paraId="2ADF1C7A" w14:textId="122A5E8F" w:rsidR="004B223B" w:rsidRPr="005E2991" w:rsidRDefault="004B223B" w:rsidP="004B223B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10.</w:t>
            </w:r>
            <w:r w:rsidR="00920B34" w:rsidRPr="005E2991">
              <w:rPr>
                <w:rFonts w:ascii="Arial" w:hAnsi="Arial" w:cs="Arial"/>
                <w:sz w:val="22"/>
              </w:rPr>
              <w:t>11</w:t>
            </w:r>
            <w:r w:rsidRPr="005E2991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157FBB79" w14:textId="7E7A5C54" w:rsidR="004B223B" w:rsidRPr="005E2991" w:rsidRDefault="004B223B" w:rsidP="004B223B">
            <w:pPr>
              <w:spacing w:line="256" w:lineRule="auto"/>
              <w:rPr>
                <w:rFonts w:ascii="Arial" w:hAnsi="Arial" w:cs="Arial"/>
                <w:b/>
                <w:bCs/>
                <w:sz w:val="22"/>
              </w:rPr>
            </w:pPr>
            <w:r w:rsidRPr="005E2991">
              <w:rPr>
                <w:rFonts w:ascii="Arial" w:hAnsi="Arial" w:cs="Arial"/>
                <w:b/>
                <w:bCs/>
                <w:sz w:val="22"/>
              </w:rPr>
              <w:t>Self-evaluation summary</w:t>
            </w:r>
          </w:p>
          <w:p w14:paraId="5D18733A" w14:textId="3F4CFAAE" w:rsidR="004B223B" w:rsidRPr="005E2991" w:rsidRDefault="004B223B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 xml:space="preserve">SM referred to the circulated </w:t>
            </w:r>
            <w:r w:rsidR="00920B34" w:rsidRPr="005E2991">
              <w:rPr>
                <w:rFonts w:ascii="Arial" w:hAnsi="Arial" w:cs="Arial"/>
                <w:sz w:val="22"/>
              </w:rPr>
              <w:t xml:space="preserve">SEF </w:t>
            </w:r>
            <w:r w:rsidRPr="005E2991">
              <w:rPr>
                <w:rFonts w:ascii="Arial" w:hAnsi="Arial" w:cs="Arial"/>
                <w:sz w:val="22"/>
              </w:rPr>
              <w:t>docu</w:t>
            </w:r>
            <w:r w:rsidR="00920B34" w:rsidRPr="005E2991">
              <w:rPr>
                <w:rFonts w:ascii="Arial" w:hAnsi="Arial" w:cs="Arial"/>
                <w:sz w:val="22"/>
              </w:rPr>
              <w:t xml:space="preserve">ment. The </w:t>
            </w:r>
            <w:r w:rsidR="001F0B4D" w:rsidRPr="005E2991">
              <w:rPr>
                <w:rFonts w:ascii="Arial" w:hAnsi="Arial" w:cs="Arial"/>
                <w:sz w:val="22"/>
              </w:rPr>
              <w:t xml:space="preserve">school is still </w:t>
            </w:r>
            <w:r w:rsidRPr="005E2991">
              <w:rPr>
                <w:rFonts w:ascii="Arial" w:hAnsi="Arial" w:cs="Arial"/>
                <w:sz w:val="22"/>
              </w:rPr>
              <w:t xml:space="preserve">judged overall as RI however </w:t>
            </w:r>
            <w:r w:rsidR="001F0B4D" w:rsidRPr="005E2991">
              <w:rPr>
                <w:rFonts w:ascii="Arial" w:hAnsi="Arial" w:cs="Arial"/>
                <w:sz w:val="22"/>
              </w:rPr>
              <w:t xml:space="preserve">as noted above, </w:t>
            </w:r>
            <w:r w:rsidR="00772C2C" w:rsidRPr="005E2991">
              <w:rPr>
                <w:rFonts w:ascii="Arial" w:hAnsi="Arial" w:cs="Arial"/>
                <w:sz w:val="22"/>
              </w:rPr>
              <w:t>there are many</w:t>
            </w:r>
            <w:r w:rsidRPr="005E2991">
              <w:rPr>
                <w:rFonts w:ascii="Arial" w:hAnsi="Arial" w:cs="Arial"/>
                <w:sz w:val="22"/>
              </w:rPr>
              <w:t xml:space="preserve"> aspects of </w:t>
            </w:r>
            <w:r w:rsidR="00772C2C" w:rsidRPr="005E2991">
              <w:rPr>
                <w:rFonts w:ascii="Arial" w:hAnsi="Arial" w:cs="Arial"/>
                <w:sz w:val="22"/>
              </w:rPr>
              <w:t>‘</w:t>
            </w:r>
            <w:r w:rsidRPr="005E2991">
              <w:rPr>
                <w:rFonts w:ascii="Arial" w:hAnsi="Arial" w:cs="Arial"/>
                <w:sz w:val="22"/>
              </w:rPr>
              <w:t>good</w:t>
            </w:r>
            <w:r w:rsidR="00772C2C" w:rsidRPr="005E2991">
              <w:rPr>
                <w:rFonts w:ascii="Arial" w:hAnsi="Arial" w:cs="Arial"/>
                <w:sz w:val="22"/>
              </w:rPr>
              <w:t xml:space="preserve">’ </w:t>
            </w:r>
            <w:r w:rsidR="00253777" w:rsidRPr="005E2991">
              <w:rPr>
                <w:rFonts w:ascii="Arial" w:hAnsi="Arial" w:cs="Arial"/>
                <w:sz w:val="22"/>
              </w:rPr>
              <w:t xml:space="preserve">progress to be seen. </w:t>
            </w:r>
            <w:r w:rsidR="00CF46D1" w:rsidRPr="005E2991">
              <w:rPr>
                <w:rFonts w:ascii="Arial" w:hAnsi="Arial" w:cs="Arial"/>
                <w:sz w:val="22"/>
              </w:rPr>
              <w:t xml:space="preserve">Dates have been </w:t>
            </w:r>
            <w:proofErr w:type="spellStart"/>
            <w:r w:rsidR="00CF46D1" w:rsidRPr="005E2991">
              <w:rPr>
                <w:rFonts w:ascii="Arial" w:hAnsi="Arial" w:cs="Arial"/>
                <w:sz w:val="22"/>
              </w:rPr>
              <w:t>diaried</w:t>
            </w:r>
            <w:proofErr w:type="spellEnd"/>
            <w:r w:rsidR="00CF46D1" w:rsidRPr="005E2991">
              <w:rPr>
                <w:rFonts w:ascii="Arial" w:hAnsi="Arial" w:cs="Arial"/>
                <w:sz w:val="22"/>
              </w:rPr>
              <w:t xml:space="preserve"> to review the SEF and the evidence. </w:t>
            </w:r>
            <w:r w:rsidR="00253777" w:rsidRPr="005E2991">
              <w:rPr>
                <w:rFonts w:ascii="Arial" w:hAnsi="Arial" w:cs="Arial"/>
                <w:sz w:val="22"/>
              </w:rPr>
              <w:t>The report i</w:t>
            </w:r>
            <w:r w:rsidRPr="005E2991">
              <w:rPr>
                <w:rFonts w:ascii="Arial" w:hAnsi="Arial" w:cs="Arial"/>
                <w:sz w:val="22"/>
              </w:rPr>
              <w:t xml:space="preserve">dentified areas of improvement and </w:t>
            </w:r>
            <w:r w:rsidR="00253777" w:rsidRPr="005E2991">
              <w:rPr>
                <w:rFonts w:ascii="Arial" w:hAnsi="Arial" w:cs="Arial"/>
                <w:sz w:val="22"/>
              </w:rPr>
              <w:t xml:space="preserve">SM </w:t>
            </w:r>
            <w:r w:rsidR="003F0FAF" w:rsidRPr="005E2991">
              <w:rPr>
                <w:rFonts w:ascii="Arial" w:hAnsi="Arial" w:cs="Arial"/>
                <w:sz w:val="22"/>
              </w:rPr>
              <w:t>too</w:t>
            </w:r>
            <w:r w:rsidRPr="005E2991">
              <w:rPr>
                <w:rFonts w:ascii="Arial" w:hAnsi="Arial" w:cs="Arial"/>
                <w:sz w:val="22"/>
              </w:rPr>
              <w:t xml:space="preserve"> questions on these.</w:t>
            </w:r>
          </w:p>
          <w:p w14:paraId="0E096DC9" w14:textId="77777777" w:rsidR="004B223B" w:rsidRPr="005E2991" w:rsidRDefault="004B223B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1E496895" w14:textId="059714A9" w:rsidR="004B223B" w:rsidRPr="005E2991" w:rsidRDefault="004B223B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5E2991">
              <w:rPr>
                <w:rFonts w:ascii="Arial" w:hAnsi="Arial" w:cs="Arial"/>
                <w:color w:val="FF0000"/>
                <w:sz w:val="22"/>
              </w:rPr>
              <w:t xml:space="preserve">Q </w:t>
            </w:r>
            <w:r w:rsidR="00CF46D1" w:rsidRPr="005E2991">
              <w:rPr>
                <w:rFonts w:ascii="Arial" w:hAnsi="Arial" w:cs="Arial"/>
                <w:color w:val="FF0000"/>
                <w:sz w:val="22"/>
              </w:rPr>
              <w:t>H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ow is the interaction going with the education advisor? </w:t>
            </w:r>
          </w:p>
          <w:p w14:paraId="38BA98F7" w14:textId="2CE6F120" w:rsidR="004B223B" w:rsidRPr="005E2991" w:rsidRDefault="00CF46D1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5E2991">
              <w:rPr>
                <w:rFonts w:ascii="Arial" w:hAnsi="Arial" w:cs="Arial"/>
                <w:color w:val="FF0000"/>
                <w:sz w:val="22"/>
              </w:rPr>
              <w:t xml:space="preserve">A </w:t>
            </w:r>
            <w:r w:rsidR="004B223B" w:rsidRPr="005E2991">
              <w:rPr>
                <w:rFonts w:ascii="Arial" w:hAnsi="Arial" w:cs="Arial"/>
                <w:color w:val="FF0000"/>
                <w:sz w:val="22"/>
              </w:rPr>
              <w:t>Her role is to moni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tor </w:t>
            </w:r>
            <w:r w:rsidR="00D52ECC" w:rsidRPr="005E2991">
              <w:rPr>
                <w:rFonts w:ascii="Arial" w:hAnsi="Arial" w:cs="Arial"/>
                <w:color w:val="FF0000"/>
                <w:sz w:val="22"/>
              </w:rPr>
              <w:t xml:space="preserve">SM’s monitoring and the </w:t>
            </w:r>
            <w:r w:rsidR="004B223B" w:rsidRPr="005E2991">
              <w:rPr>
                <w:rFonts w:ascii="Arial" w:hAnsi="Arial" w:cs="Arial"/>
                <w:color w:val="FF0000"/>
                <w:sz w:val="22"/>
              </w:rPr>
              <w:t>GB’s mon</w:t>
            </w:r>
            <w:r w:rsidR="00D52ECC" w:rsidRPr="005E2991">
              <w:rPr>
                <w:rFonts w:ascii="Arial" w:hAnsi="Arial" w:cs="Arial"/>
                <w:color w:val="FF0000"/>
                <w:sz w:val="22"/>
              </w:rPr>
              <w:t xml:space="preserve">itoring of the HT and the school. </w:t>
            </w:r>
            <w:r w:rsidR="00003D0E" w:rsidRPr="005E2991">
              <w:rPr>
                <w:rFonts w:ascii="Arial" w:hAnsi="Arial" w:cs="Arial"/>
                <w:color w:val="FF0000"/>
                <w:sz w:val="22"/>
              </w:rPr>
              <w:t xml:space="preserve">She will quality assure the </w:t>
            </w:r>
            <w:r w:rsidR="004B223B" w:rsidRPr="005E2991">
              <w:rPr>
                <w:rFonts w:ascii="Arial" w:hAnsi="Arial" w:cs="Arial"/>
                <w:color w:val="FF0000"/>
                <w:sz w:val="22"/>
              </w:rPr>
              <w:t>assessments made by</w:t>
            </w:r>
            <w:r w:rsidR="00003D0E" w:rsidRPr="005E2991">
              <w:rPr>
                <w:rFonts w:ascii="Arial" w:hAnsi="Arial" w:cs="Arial"/>
                <w:color w:val="FF0000"/>
                <w:sz w:val="22"/>
              </w:rPr>
              <w:t xml:space="preserve"> SM and provides an</w:t>
            </w:r>
            <w:r w:rsidR="004B223B" w:rsidRPr="005E2991">
              <w:rPr>
                <w:rFonts w:ascii="Arial" w:hAnsi="Arial" w:cs="Arial"/>
                <w:color w:val="FF0000"/>
                <w:sz w:val="22"/>
              </w:rPr>
              <w:t xml:space="preserve"> independent check. If the evidence is robust and is agreed to be robust by all of </w:t>
            </w:r>
            <w:proofErr w:type="gramStart"/>
            <w:r w:rsidR="004B223B" w:rsidRPr="005E2991">
              <w:rPr>
                <w:rFonts w:ascii="Arial" w:hAnsi="Arial" w:cs="Arial"/>
                <w:color w:val="FF0000"/>
                <w:sz w:val="22"/>
              </w:rPr>
              <w:t>us</w:t>
            </w:r>
            <w:proofErr w:type="gramEnd"/>
            <w:r w:rsidR="004B223B" w:rsidRPr="005E2991">
              <w:rPr>
                <w:rFonts w:ascii="Arial" w:hAnsi="Arial" w:cs="Arial"/>
                <w:color w:val="FF0000"/>
                <w:sz w:val="22"/>
              </w:rPr>
              <w:t xml:space="preserve"> then we should be confident in the judgement.</w:t>
            </w:r>
          </w:p>
          <w:p w14:paraId="698B1591" w14:textId="77777777" w:rsidR="004B223B" w:rsidRPr="005E2991" w:rsidRDefault="004B223B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00CFD513" w14:textId="77777777" w:rsidR="00003D0E" w:rsidRPr="005E2991" w:rsidRDefault="004B223B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5E2991">
              <w:rPr>
                <w:rFonts w:ascii="Arial" w:hAnsi="Arial" w:cs="Arial"/>
                <w:color w:val="FF0000"/>
                <w:sz w:val="22"/>
              </w:rPr>
              <w:t xml:space="preserve">Q </w:t>
            </w:r>
            <w:r w:rsidR="00003D0E" w:rsidRPr="005E2991">
              <w:rPr>
                <w:rFonts w:ascii="Arial" w:hAnsi="Arial" w:cs="Arial"/>
                <w:color w:val="FF0000"/>
                <w:sz w:val="22"/>
              </w:rPr>
              <w:t xml:space="preserve">On page 2, </w:t>
            </w:r>
            <w:r w:rsidRPr="005E2991">
              <w:rPr>
                <w:rFonts w:ascii="Arial" w:hAnsi="Arial" w:cs="Arial"/>
                <w:color w:val="FF0000"/>
                <w:sz w:val="22"/>
              </w:rPr>
              <w:t>what is the YEAT</w:t>
            </w:r>
            <w:r w:rsidR="00003D0E" w:rsidRPr="005E2991">
              <w:rPr>
                <w:rFonts w:ascii="Arial" w:hAnsi="Arial" w:cs="Arial"/>
                <w:color w:val="FF0000"/>
                <w:sz w:val="22"/>
              </w:rPr>
              <w:t>?</w:t>
            </w:r>
          </w:p>
          <w:p w14:paraId="17C753B7" w14:textId="4CB84601" w:rsidR="004B223B" w:rsidRPr="005E2991" w:rsidRDefault="00003D0E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5E2991">
              <w:rPr>
                <w:rFonts w:ascii="Arial" w:hAnsi="Arial" w:cs="Arial"/>
                <w:color w:val="FF0000"/>
                <w:sz w:val="22"/>
              </w:rPr>
              <w:t xml:space="preserve">A The </w:t>
            </w:r>
            <w:r w:rsidR="004B223B" w:rsidRPr="005E2991">
              <w:rPr>
                <w:rFonts w:ascii="Arial" w:hAnsi="Arial" w:cs="Arial"/>
                <w:color w:val="FF0000"/>
                <w:sz w:val="22"/>
              </w:rPr>
              <w:t>Yorkshire Endeavor Academy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 T</w:t>
            </w:r>
            <w:r w:rsidR="004B223B" w:rsidRPr="005E2991">
              <w:rPr>
                <w:rFonts w:ascii="Arial" w:hAnsi="Arial" w:cs="Arial"/>
                <w:color w:val="FF0000"/>
                <w:sz w:val="22"/>
              </w:rPr>
              <w:t>rust. Th</w:t>
            </w:r>
            <w:r w:rsidR="00B85E38" w:rsidRPr="005E2991">
              <w:rPr>
                <w:rFonts w:ascii="Arial" w:hAnsi="Arial" w:cs="Arial"/>
                <w:color w:val="FF0000"/>
                <w:sz w:val="22"/>
              </w:rPr>
              <w:t xml:space="preserve">e work </w:t>
            </w:r>
            <w:r w:rsidR="004B223B" w:rsidRPr="005E2991">
              <w:rPr>
                <w:rFonts w:ascii="Arial" w:hAnsi="Arial" w:cs="Arial"/>
                <w:color w:val="FF0000"/>
                <w:sz w:val="22"/>
              </w:rPr>
              <w:t>is provided remotely by people working jointly across the trust</w:t>
            </w:r>
          </w:p>
          <w:p w14:paraId="54E34681" w14:textId="77777777" w:rsidR="004B223B" w:rsidRPr="005E2991" w:rsidRDefault="004B223B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5EDFD5EC" w14:textId="77777777" w:rsidR="00B85E38" w:rsidRPr="005E2991" w:rsidRDefault="004B223B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5E2991">
              <w:rPr>
                <w:rFonts w:ascii="Arial" w:hAnsi="Arial" w:cs="Arial"/>
                <w:color w:val="FF0000"/>
                <w:sz w:val="22"/>
              </w:rPr>
              <w:t>Q Is it having a good impact?</w:t>
            </w:r>
          </w:p>
          <w:p w14:paraId="2E14B774" w14:textId="0749AFE1" w:rsidR="004B223B" w:rsidRPr="005E2991" w:rsidRDefault="004B223B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5E2991">
              <w:rPr>
                <w:rFonts w:ascii="Arial" w:hAnsi="Arial" w:cs="Arial"/>
                <w:color w:val="FF0000"/>
                <w:sz w:val="22"/>
              </w:rPr>
              <w:t xml:space="preserve">A </w:t>
            </w:r>
            <w:r w:rsidR="00B85E38" w:rsidRPr="005E2991">
              <w:rPr>
                <w:rFonts w:ascii="Arial" w:hAnsi="Arial" w:cs="Arial"/>
                <w:color w:val="FF0000"/>
                <w:sz w:val="22"/>
              </w:rPr>
              <w:t>Y</w:t>
            </w:r>
            <w:r w:rsidRPr="005E2991">
              <w:rPr>
                <w:rFonts w:ascii="Arial" w:hAnsi="Arial" w:cs="Arial"/>
                <w:color w:val="FF0000"/>
                <w:sz w:val="22"/>
              </w:rPr>
              <w:t>es –</w:t>
            </w:r>
            <w:r w:rsidR="00B85E38" w:rsidRPr="005E2991">
              <w:rPr>
                <w:rFonts w:ascii="Arial" w:hAnsi="Arial" w:cs="Arial"/>
                <w:color w:val="FF0000"/>
                <w:sz w:val="22"/>
              </w:rPr>
              <w:t>it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 is addressing early reading</w:t>
            </w:r>
          </w:p>
          <w:p w14:paraId="6BCEA8E4" w14:textId="77777777" w:rsidR="004B223B" w:rsidRPr="005E2991" w:rsidRDefault="004B223B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7232252A" w14:textId="61C8C45E" w:rsidR="004B223B" w:rsidRPr="005E2991" w:rsidRDefault="007A4773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5E2991">
              <w:rPr>
                <w:rFonts w:ascii="Arial" w:hAnsi="Arial" w:cs="Arial"/>
                <w:color w:val="FF0000"/>
                <w:sz w:val="22"/>
              </w:rPr>
              <w:t>Q</w:t>
            </w:r>
            <w:r w:rsidR="004B223B" w:rsidRPr="005E2991">
              <w:rPr>
                <w:rFonts w:ascii="Arial" w:hAnsi="Arial" w:cs="Arial"/>
                <w:color w:val="FF0000"/>
                <w:sz w:val="22"/>
              </w:rPr>
              <w:t xml:space="preserve"> Behaviour and attitudes – what evidence of the general statement is there?</w:t>
            </w:r>
          </w:p>
          <w:p w14:paraId="08C8C3A8" w14:textId="6A16B934" w:rsidR="004B223B" w:rsidRPr="005E2991" w:rsidRDefault="004B223B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5E2991">
              <w:rPr>
                <w:rFonts w:ascii="Arial" w:hAnsi="Arial" w:cs="Arial"/>
                <w:color w:val="FF0000"/>
                <w:sz w:val="22"/>
              </w:rPr>
              <w:t xml:space="preserve">A </w:t>
            </w:r>
            <w:proofErr w:type="gramStart"/>
            <w:r w:rsidRPr="005E2991">
              <w:rPr>
                <w:rFonts w:ascii="Arial" w:hAnsi="Arial" w:cs="Arial"/>
                <w:color w:val="FF0000"/>
                <w:sz w:val="22"/>
              </w:rPr>
              <w:t>Numerous c</w:t>
            </w:r>
            <w:r w:rsidR="00BA21C8" w:rsidRPr="005E2991">
              <w:rPr>
                <w:rFonts w:ascii="Arial" w:hAnsi="Arial" w:cs="Arial"/>
                <w:color w:val="FF0000"/>
                <w:sz w:val="22"/>
              </w:rPr>
              <w:t>omments</w:t>
            </w:r>
            <w:proofErr w:type="gramEnd"/>
            <w:r w:rsidR="00BA21C8" w:rsidRPr="005E2991">
              <w:rPr>
                <w:rFonts w:ascii="Arial" w:hAnsi="Arial" w:cs="Arial"/>
                <w:color w:val="FF0000"/>
                <w:sz w:val="22"/>
              </w:rPr>
              <w:t xml:space="preserve"> e.g. </w:t>
            </w:r>
            <w:r w:rsidRPr="005E2991">
              <w:rPr>
                <w:rFonts w:ascii="Arial" w:hAnsi="Arial" w:cs="Arial"/>
                <w:color w:val="FF0000"/>
                <w:sz w:val="22"/>
              </w:rPr>
              <w:t>visitors</w:t>
            </w:r>
            <w:r w:rsidR="00BA21C8" w:rsidRPr="005E2991">
              <w:rPr>
                <w:rFonts w:ascii="Arial" w:hAnsi="Arial" w:cs="Arial"/>
                <w:color w:val="FF0000"/>
                <w:sz w:val="22"/>
              </w:rPr>
              <w:t>,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 advis</w:t>
            </w:r>
            <w:r w:rsidR="00B1017A" w:rsidRPr="005E2991">
              <w:rPr>
                <w:rFonts w:ascii="Arial" w:hAnsi="Arial" w:cs="Arial"/>
                <w:color w:val="FF0000"/>
                <w:sz w:val="22"/>
              </w:rPr>
              <w:t>o</w:t>
            </w:r>
            <w:r w:rsidRPr="005E2991">
              <w:rPr>
                <w:rFonts w:ascii="Arial" w:hAnsi="Arial" w:cs="Arial"/>
                <w:color w:val="FF0000"/>
                <w:sz w:val="22"/>
              </w:rPr>
              <w:t>rs, parent</w:t>
            </w:r>
            <w:r w:rsidR="00B1017A" w:rsidRPr="005E2991">
              <w:rPr>
                <w:rFonts w:ascii="Arial" w:hAnsi="Arial" w:cs="Arial"/>
                <w:color w:val="FF0000"/>
                <w:sz w:val="22"/>
              </w:rPr>
              <w:t>s</w:t>
            </w:r>
            <w:r w:rsidRPr="005E2991">
              <w:rPr>
                <w:rFonts w:ascii="Arial" w:hAnsi="Arial" w:cs="Arial"/>
                <w:color w:val="FF0000"/>
                <w:sz w:val="22"/>
              </w:rPr>
              <w:t>, supply teachers on conduct and behavio</w:t>
            </w:r>
            <w:r w:rsidR="00B1017A" w:rsidRPr="005E2991">
              <w:rPr>
                <w:rFonts w:ascii="Arial" w:hAnsi="Arial" w:cs="Arial"/>
                <w:color w:val="FF0000"/>
                <w:sz w:val="22"/>
              </w:rPr>
              <w:t>u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r and </w:t>
            </w:r>
            <w:r w:rsidR="00B1017A" w:rsidRPr="005E2991">
              <w:rPr>
                <w:rFonts w:ascii="Arial" w:hAnsi="Arial" w:cs="Arial"/>
                <w:color w:val="FF0000"/>
                <w:sz w:val="22"/>
              </w:rPr>
              <w:t xml:space="preserve">the </w:t>
            </w:r>
            <w:r w:rsidRPr="005E2991">
              <w:rPr>
                <w:rFonts w:ascii="Arial" w:hAnsi="Arial" w:cs="Arial"/>
                <w:color w:val="FF0000"/>
                <w:sz w:val="22"/>
              </w:rPr>
              <w:t>atmosphere seen in school</w:t>
            </w:r>
          </w:p>
          <w:p w14:paraId="1906C034" w14:textId="77777777" w:rsidR="004B223B" w:rsidRPr="005E2991" w:rsidRDefault="004B223B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330838E6" w14:textId="4D374CAD" w:rsidR="004B223B" w:rsidRPr="005E2991" w:rsidRDefault="007A4773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5E2991">
              <w:rPr>
                <w:rFonts w:ascii="Arial" w:hAnsi="Arial" w:cs="Arial"/>
                <w:color w:val="FF0000"/>
                <w:sz w:val="22"/>
              </w:rPr>
              <w:t>Q</w:t>
            </w:r>
            <w:r w:rsidR="004B223B" w:rsidRPr="005E2991">
              <w:rPr>
                <w:rFonts w:ascii="Arial" w:hAnsi="Arial" w:cs="Arial"/>
                <w:color w:val="FF0000"/>
                <w:sz w:val="22"/>
              </w:rPr>
              <w:t xml:space="preserve"> Effectiveness of early y</w:t>
            </w:r>
            <w:r w:rsidR="00B1017A" w:rsidRPr="005E2991">
              <w:rPr>
                <w:rFonts w:ascii="Arial" w:hAnsi="Arial" w:cs="Arial"/>
                <w:color w:val="FF0000"/>
                <w:sz w:val="22"/>
              </w:rPr>
              <w:t xml:space="preserve">ears provision </w:t>
            </w:r>
            <w:r w:rsidR="007C0827" w:rsidRPr="005E2991">
              <w:rPr>
                <w:rFonts w:ascii="Arial" w:hAnsi="Arial" w:cs="Arial"/>
                <w:color w:val="FF0000"/>
                <w:sz w:val="22"/>
              </w:rPr>
              <w:t xml:space="preserve">– can you </w:t>
            </w:r>
            <w:r w:rsidR="004B223B" w:rsidRPr="005E2991">
              <w:rPr>
                <w:rFonts w:ascii="Arial" w:hAnsi="Arial" w:cs="Arial"/>
                <w:color w:val="FF0000"/>
                <w:sz w:val="22"/>
              </w:rPr>
              <w:t xml:space="preserve">give detail on </w:t>
            </w:r>
            <w:r w:rsidR="007C0827" w:rsidRPr="005E2991">
              <w:rPr>
                <w:rFonts w:ascii="Arial" w:hAnsi="Arial" w:cs="Arial"/>
                <w:color w:val="FF0000"/>
                <w:sz w:val="22"/>
              </w:rPr>
              <w:t xml:space="preserve">the </w:t>
            </w:r>
            <w:r w:rsidR="004B223B" w:rsidRPr="005E2991">
              <w:rPr>
                <w:rFonts w:ascii="Arial" w:hAnsi="Arial" w:cs="Arial"/>
                <w:color w:val="FF0000"/>
                <w:sz w:val="22"/>
              </w:rPr>
              <w:t>learning environment?</w:t>
            </w:r>
          </w:p>
          <w:p w14:paraId="24C704A3" w14:textId="614739A8" w:rsidR="004B223B" w:rsidRPr="005E2991" w:rsidRDefault="004B223B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5E2991">
              <w:rPr>
                <w:rFonts w:ascii="Arial" w:hAnsi="Arial" w:cs="Arial"/>
                <w:color w:val="FF0000"/>
                <w:sz w:val="22"/>
              </w:rPr>
              <w:t xml:space="preserve">A </w:t>
            </w:r>
            <w:r w:rsidR="007C0827" w:rsidRPr="005E2991">
              <w:rPr>
                <w:rFonts w:ascii="Arial" w:hAnsi="Arial" w:cs="Arial"/>
                <w:color w:val="FF0000"/>
                <w:sz w:val="22"/>
              </w:rPr>
              <w:t>The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 areas of provi</w:t>
            </w:r>
            <w:r w:rsidR="007C0827" w:rsidRPr="005E2991">
              <w:rPr>
                <w:rFonts w:ascii="Arial" w:hAnsi="Arial" w:cs="Arial"/>
                <w:color w:val="FF0000"/>
                <w:sz w:val="22"/>
              </w:rPr>
              <w:t>sion are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 well matche</w:t>
            </w:r>
            <w:r w:rsidR="007C0827" w:rsidRPr="005E2991">
              <w:rPr>
                <w:rFonts w:ascii="Arial" w:hAnsi="Arial" w:cs="Arial"/>
                <w:color w:val="FF0000"/>
                <w:sz w:val="22"/>
              </w:rPr>
              <w:t>d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 to children</w:t>
            </w:r>
            <w:r w:rsidR="007C0827" w:rsidRPr="005E2991">
              <w:rPr>
                <w:rFonts w:ascii="Arial" w:hAnsi="Arial" w:cs="Arial"/>
                <w:color w:val="FF0000"/>
                <w:sz w:val="22"/>
              </w:rPr>
              <w:t>’</w:t>
            </w:r>
            <w:r w:rsidRPr="005E2991">
              <w:rPr>
                <w:rFonts w:ascii="Arial" w:hAnsi="Arial" w:cs="Arial"/>
                <w:color w:val="FF0000"/>
                <w:sz w:val="22"/>
              </w:rPr>
              <w:t>s interests and</w:t>
            </w:r>
            <w:r w:rsidR="007C0827" w:rsidRPr="005E2991">
              <w:rPr>
                <w:rFonts w:ascii="Arial" w:hAnsi="Arial" w:cs="Arial"/>
                <w:color w:val="FF0000"/>
                <w:sz w:val="22"/>
              </w:rPr>
              <w:t xml:space="preserve"> there are significant 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improvements </w:t>
            </w:r>
            <w:r w:rsidR="007C0827" w:rsidRPr="005E2991">
              <w:rPr>
                <w:rFonts w:ascii="Arial" w:hAnsi="Arial" w:cs="Arial"/>
                <w:color w:val="FF0000"/>
                <w:sz w:val="22"/>
              </w:rPr>
              <w:t>in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 children accessing areas of provision</w:t>
            </w:r>
            <w:r w:rsidR="007C0827" w:rsidRPr="005E2991">
              <w:rPr>
                <w:rFonts w:ascii="Arial" w:hAnsi="Arial" w:cs="Arial"/>
                <w:color w:val="FF0000"/>
                <w:sz w:val="22"/>
              </w:rPr>
              <w:t xml:space="preserve">, </w:t>
            </w:r>
            <w:r w:rsidRPr="005E2991">
              <w:rPr>
                <w:rFonts w:ascii="Arial" w:hAnsi="Arial" w:cs="Arial"/>
                <w:color w:val="FF0000"/>
                <w:sz w:val="22"/>
              </w:rPr>
              <w:t>they are well resourced and planned for</w:t>
            </w:r>
            <w:r w:rsidR="007C0827" w:rsidRPr="005E2991">
              <w:rPr>
                <w:rFonts w:ascii="Arial" w:hAnsi="Arial" w:cs="Arial"/>
                <w:color w:val="FF0000"/>
                <w:sz w:val="22"/>
              </w:rPr>
              <w:t xml:space="preserve">. The expectations 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of staff and pride and behaviours of children </w:t>
            </w:r>
            <w:r w:rsidR="007A4773" w:rsidRPr="005E2991">
              <w:rPr>
                <w:rFonts w:ascii="Arial" w:hAnsi="Arial" w:cs="Arial"/>
                <w:color w:val="FF0000"/>
                <w:sz w:val="22"/>
              </w:rPr>
              <w:t xml:space="preserve">were </w:t>
            </w:r>
            <w:r w:rsidRPr="005E2991">
              <w:rPr>
                <w:rFonts w:ascii="Arial" w:hAnsi="Arial" w:cs="Arial"/>
                <w:color w:val="FF0000"/>
                <w:sz w:val="22"/>
              </w:rPr>
              <w:t>also noted.</w:t>
            </w:r>
          </w:p>
          <w:p w14:paraId="0209A182" w14:textId="77777777" w:rsidR="004B223B" w:rsidRPr="005E2991" w:rsidRDefault="004B223B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4685A5DC" w14:textId="2EA33465" w:rsidR="004B223B" w:rsidRPr="005E2991" w:rsidRDefault="007A4773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5E2991">
              <w:rPr>
                <w:rFonts w:ascii="Arial" w:hAnsi="Arial" w:cs="Arial"/>
                <w:color w:val="FF0000"/>
                <w:sz w:val="22"/>
              </w:rPr>
              <w:t>Q</w:t>
            </w:r>
            <w:r w:rsidR="004B223B" w:rsidRPr="005E2991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Are there </w:t>
            </w:r>
            <w:r w:rsidR="004B223B" w:rsidRPr="005E2991">
              <w:rPr>
                <w:rFonts w:ascii="Arial" w:hAnsi="Arial" w:cs="Arial"/>
                <w:color w:val="FF0000"/>
                <w:sz w:val="22"/>
              </w:rPr>
              <w:t>any areas of concern?</w:t>
            </w:r>
          </w:p>
          <w:p w14:paraId="1038B428" w14:textId="48CCCB0E" w:rsidR="004B223B" w:rsidRPr="005E2991" w:rsidRDefault="004B223B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5E2991">
              <w:rPr>
                <w:rFonts w:ascii="Arial" w:hAnsi="Arial" w:cs="Arial"/>
                <w:color w:val="FF0000"/>
                <w:sz w:val="22"/>
              </w:rPr>
              <w:t xml:space="preserve">A. </w:t>
            </w:r>
            <w:r w:rsidR="000222C3" w:rsidRPr="005E2991">
              <w:rPr>
                <w:rFonts w:ascii="Arial" w:hAnsi="Arial" w:cs="Arial"/>
                <w:color w:val="FF0000"/>
                <w:sz w:val="22"/>
              </w:rPr>
              <w:t xml:space="preserve">Some TAs are not 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clear in </w:t>
            </w:r>
            <w:r w:rsidR="000222C3" w:rsidRPr="005E2991">
              <w:rPr>
                <w:rFonts w:ascii="Arial" w:hAnsi="Arial" w:cs="Arial"/>
                <w:color w:val="FF0000"/>
                <w:sz w:val="22"/>
              </w:rPr>
              <w:t xml:space="preserve">the </w:t>
            </w:r>
            <w:r w:rsidRPr="005E2991">
              <w:rPr>
                <w:rFonts w:ascii="Arial" w:hAnsi="Arial" w:cs="Arial"/>
                <w:color w:val="FF0000"/>
                <w:sz w:val="22"/>
              </w:rPr>
              <w:t>role of the adult in the new area</w:t>
            </w:r>
            <w:r w:rsidR="000222C3" w:rsidRPr="005E2991">
              <w:rPr>
                <w:rFonts w:ascii="Arial" w:hAnsi="Arial" w:cs="Arial"/>
                <w:color w:val="FF0000"/>
                <w:sz w:val="22"/>
              </w:rPr>
              <w:t xml:space="preserve"> t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herefore SM has generated bespoke learning </w:t>
            </w:r>
            <w:r w:rsidR="000222C3" w:rsidRPr="005E2991">
              <w:rPr>
                <w:rFonts w:ascii="Arial" w:hAnsi="Arial" w:cs="Arial"/>
                <w:color w:val="FF0000"/>
                <w:sz w:val="22"/>
              </w:rPr>
              <w:t>on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 their role</w:t>
            </w:r>
            <w:r w:rsidR="00F74967" w:rsidRPr="005E2991">
              <w:rPr>
                <w:rFonts w:ascii="Arial" w:hAnsi="Arial" w:cs="Arial"/>
                <w:color w:val="FF0000"/>
                <w:sz w:val="22"/>
              </w:rPr>
              <w:t>. S</w:t>
            </w:r>
            <w:r w:rsidRPr="005E2991">
              <w:rPr>
                <w:rFonts w:ascii="Arial" w:hAnsi="Arial" w:cs="Arial"/>
                <w:color w:val="FF0000"/>
                <w:sz w:val="22"/>
              </w:rPr>
              <w:t xml:space="preserve">taff feedback </w:t>
            </w:r>
            <w:r w:rsidR="00F74967" w:rsidRPr="005E2991">
              <w:rPr>
                <w:rFonts w:ascii="Arial" w:hAnsi="Arial" w:cs="Arial"/>
                <w:color w:val="FF0000"/>
                <w:sz w:val="22"/>
              </w:rPr>
              <w:t xml:space="preserve">was </w:t>
            </w:r>
            <w:r w:rsidRPr="005E2991">
              <w:rPr>
                <w:rFonts w:ascii="Arial" w:hAnsi="Arial" w:cs="Arial"/>
                <w:color w:val="FF0000"/>
                <w:sz w:val="22"/>
              </w:rPr>
              <w:t>there was a lot to take on board</w:t>
            </w:r>
            <w:r w:rsidR="00F74967" w:rsidRPr="005E2991">
              <w:rPr>
                <w:rFonts w:ascii="Arial" w:hAnsi="Arial" w:cs="Arial"/>
                <w:color w:val="FF0000"/>
                <w:sz w:val="22"/>
              </w:rPr>
              <w:t xml:space="preserve"> and the school is </w:t>
            </w:r>
            <w:r w:rsidRPr="005E2991">
              <w:rPr>
                <w:rFonts w:ascii="Arial" w:hAnsi="Arial" w:cs="Arial"/>
                <w:color w:val="FF0000"/>
                <w:sz w:val="22"/>
              </w:rPr>
              <w:t>mindful of this and working with staff on it.</w:t>
            </w:r>
          </w:p>
          <w:p w14:paraId="6A6414BB" w14:textId="77777777" w:rsidR="004B223B" w:rsidRPr="005E2991" w:rsidRDefault="004B223B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1C7C3E99" w14:textId="48ABD841" w:rsidR="004B223B" w:rsidRPr="005E2991" w:rsidRDefault="004B223B" w:rsidP="004B223B">
            <w:pPr>
              <w:spacing w:line="256" w:lineRule="auto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Q </w:t>
            </w:r>
            <w:r w:rsidR="00F74967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W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here is the original </w:t>
            </w:r>
            <w:proofErr w:type="spellStart"/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self evaluation</w:t>
            </w:r>
            <w:proofErr w:type="spellEnd"/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on the website to review against the new one</w:t>
            </w:r>
            <w:r w:rsidR="00F74967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?</w:t>
            </w:r>
          </w:p>
          <w:p w14:paraId="4C544E75" w14:textId="1CBAE9E6" w:rsidR="004B223B" w:rsidRPr="005E2991" w:rsidRDefault="004B223B" w:rsidP="00F74967">
            <w:pPr>
              <w:spacing w:line="256" w:lineRule="auto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 </w:t>
            </w:r>
            <w:r w:rsidR="00F74967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I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t will be in the governor portal on the website</w:t>
            </w:r>
            <w:r w:rsidR="00F74967"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and SM is to c</w:t>
            </w:r>
            <w:r w:rsidRPr="005E2991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heck all governors have access to it</w:t>
            </w:r>
          </w:p>
        </w:tc>
        <w:tc>
          <w:tcPr>
            <w:tcW w:w="989" w:type="dxa"/>
          </w:tcPr>
          <w:p w14:paraId="5EF6D8F9" w14:textId="77777777" w:rsidR="004B223B" w:rsidRPr="005E2991" w:rsidRDefault="004B223B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6783E4DC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0E0C8998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3E25BEAD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25AE806C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28E2AFB9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00995C67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77BA2DFF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1FB77B5E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13A2151D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37FDAFED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78097A5A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25A24BEC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754C6634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1F7DBCC0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74C61B0A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29BA3C77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0389EEB4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0C7195AF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09C0E3B6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5315DAFF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154E522F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1D533AD3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4E878062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3A585CBE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4B49EEB7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36BDE904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710BF682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666B0285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3F99A2A1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2F8AE46E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4731CD68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4B1DE528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25340BAF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1AB7CE38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746C8E86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5F5370D0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06D40D88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7BBB0ED9" w14:textId="77777777" w:rsidR="00F74967" w:rsidRPr="005E2991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5952CC0C" w14:textId="76A5CC31" w:rsidR="00F74967" w:rsidRPr="005E2991" w:rsidRDefault="00F74967" w:rsidP="00F74967">
            <w:pPr>
              <w:ind w:left="360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SM</w:t>
            </w:r>
          </w:p>
        </w:tc>
      </w:tr>
      <w:tr w:rsidR="004B223B" w:rsidRPr="005E2991" w14:paraId="54B297EB" w14:textId="77777777" w:rsidTr="009B0D5E">
        <w:tc>
          <w:tcPr>
            <w:tcW w:w="1134" w:type="dxa"/>
          </w:tcPr>
          <w:p w14:paraId="47E07AF8" w14:textId="37FE64CD" w:rsidR="004B223B" w:rsidRPr="005E2991" w:rsidRDefault="004B223B" w:rsidP="004B223B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11.</w:t>
            </w:r>
            <w:r w:rsidR="00920B34" w:rsidRPr="005E2991">
              <w:rPr>
                <w:rFonts w:ascii="Arial" w:hAnsi="Arial" w:cs="Arial"/>
                <w:sz w:val="22"/>
              </w:rPr>
              <w:t>11</w:t>
            </w:r>
            <w:r w:rsidRPr="005E2991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04BF5B73" w14:textId="6963112B" w:rsidR="004B223B" w:rsidRPr="005E2991" w:rsidRDefault="004B223B" w:rsidP="004B223B">
            <w:pPr>
              <w:spacing w:line="256" w:lineRule="auto"/>
              <w:rPr>
                <w:rFonts w:ascii="Arial" w:hAnsi="Arial" w:cs="Arial"/>
                <w:b/>
                <w:bCs/>
                <w:sz w:val="22"/>
              </w:rPr>
            </w:pPr>
            <w:r w:rsidRPr="005E2991">
              <w:rPr>
                <w:rFonts w:ascii="Arial" w:hAnsi="Arial" w:cs="Arial"/>
                <w:b/>
                <w:bCs/>
                <w:sz w:val="22"/>
              </w:rPr>
              <w:t>Summary update of monitoring by Link Governors</w:t>
            </w:r>
          </w:p>
          <w:p w14:paraId="1015091F" w14:textId="7A785B1C" w:rsidR="004B223B" w:rsidRPr="005E2991" w:rsidRDefault="00A977D4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 xml:space="preserve">LT </w:t>
            </w:r>
            <w:r w:rsidR="00223908" w:rsidRPr="005E2991">
              <w:rPr>
                <w:rFonts w:ascii="Arial" w:hAnsi="Arial" w:cs="Arial"/>
                <w:sz w:val="22"/>
              </w:rPr>
              <w:t xml:space="preserve">gave a report of her </w:t>
            </w:r>
            <w:r w:rsidR="001A2354" w:rsidRPr="005E2991">
              <w:rPr>
                <w:rFonts w:ascii="Arial" w:hAnsi="Arial" w:cs="Arial"/>
                <w:sz w:val="22"/>
              </w:rPr>
              <w:t xml:space="preserve">early years link governor </w:t>
            </w:r>
            <w:r w:rsidR="00223908" w:rsidRPr="005E2991">
              <w:rPr>
                <w:rFonts w:ascii="Arial" w:hAnsi="Arial" w:cs="Arial"/>
                <w:sz w:val="22"/>
              </w:rPr>
              <w:t xml:space="preserve">visit. She </w:t>
            </w:r>
            <w:r w:rsidR="004B223B" w:rsidRPr="005E2991">
              <w:rPr>
                <w:rFonts w:ascii="Arial" w:hAnsi="Arial" w:cs="Arial"/>
                <w:sz w:val="22"/>
              </w:rPr>
              <w:t>found the school and children really engaged</w:t>
            </w:r>
            <w:r w:rsidR="002C296F" w:rsidRPr="005E2991">
              <w:rPr>
                <w:rFonts w:ascii="Arial" w:hAnsi="Arial" w:cs="Arial"/>
                <w:sz w:val="22"/>
              </w:rPr>
              <w:t xml:space="preserve"> and would urge all governors to visit and see </w:t>
            </w:r>
            <w:r w:rsidR="00FF2E34" w:rsidRPr="005E2991">
              <w:rPr>
                <w:rFonts w:ascii="Arial" w:hAnsi="Arial" w:cs="Arial"/>
                <w:sz w:val="22"/>
              </w:rPr>
              <w:t>this for themselves.</w:t>
            </w:r>
            <w:r w:rsidR="004B223B" w:rsidRPr="005E2991">
              <w:rPr>
                <w:rFonts w:ascii="Arial" w:hAnsi="Arial" w:cs="Arial"/>
                <w:sz w:val="22"/>
              </w:rPr>
              <w:t xml:space="preserve"> The children were very exci</w:t>
            </w:r>
            <w:r w:rsidR="00FF2E34" w:rsidRPr="005E2991">
              <w:rPr>
                <w:rFonts w:ascii="Arial" w:hAnsi="Arial" w:cs="Arial"/>
                <w:sz w:val="22"/>
              </w:rPr>
              <w:t>ted</w:t>
            </w:r>
            <w:r w:rsidR="004B223B" w:rsidRPr="005E2991">
              <w:rPr>
                <w:rFonts w:ascii="Arial" w:hAnsi="Arial" w:cs="Arial"/>
                <w:sz w:val="22"/>
              </w:rPr>
              <w:t xml:space="preserve"> about the space and the learning they are </w:t>
            </w:r>
            <w:proofErr w:type="gramStart"/>
            <w:r w:rsidR="004B223B" w:rsidRPr="005E2991">
              <w:rPr>
                <w:rFonts w:ascii="Arial" w:hAnsi="Arial" w:cs="Arial"/>
                <w:sz w:val="22"/>
              </w:rPr>
              <w:t>doing</w:t>
            </w:r>
            <w:proofErr w:type="gramEnd"/>
            <w:r w:rsidR="001A2354" w:rsidRPr="005E2991">
              <w:rPr>
                <w:rFonts w:ascii="Arial" w:hAnsi="Arial" w:cs="Arial"/>
                <w:sz w:val="22"/>
              </w:rPr>
              <w:t xml:space="preserve"> and LT could see</w:t>
            </w:r>
            <w:r w:rsidR="004B223B" w:rsidRPr="005E2991">
              <w:rPr>
                <w:rFonts w:ascii="Arial" w:hAnsi="Arial" w:cs="Arial"/>
                <w:sz w:val="22"/>
              </w:rPr>
              <w:t xml:space="preserve"> where </w:t>
            </w:r>
            <w:r w:rsidR="001A2354" w:rsidRPr="005E2991">
              <w:rPr>
                <w:rFonts w:ascii="Arial" w:hAnsi="Arial" w:cs="Arial"/>
                <w:sz w:val="22"/>
              </w:rPr>
              <w:t xml:space="preserve">the </w:t>
            </w:r>
            <w:r w:rsidR="004B223B" w:rsidRPr="005E2991">
              <w:rPr>
                <w:rFonts w:ascii="Arial" w:hAnsi="Arial" w:cs="Arial"/>
                <w:sz w:val="22"/>
              </w:rPr>
              <w:t xml:space="preserve">money </w:t>
            </w:r>
            <w:r w:rsidR="001A2354" w:rsidRPr="005E2991">
              <w:rPr>
                <w:rFonts w:ascii="Arial" w:hAnsi="Arial" w:cs="Arial"/>
                <w:sz w:val="22"/>
              </w:rPr>
              <w:t xml:space="preserve">has been </w:t>
            </w:r>
            <w:r w:rsidR="004B223B" w:rsidRPr="005E2991">
              <w:rPr>
                <w:rFonts w:ascii="Arial" w:hAnsi="Arial" w:cs="Arial"/>
                <w:sz w:val="22"/>
              </w:rPr>
              <w:t>spent and it is all very well structured</w:t>
            </w:r>
            <w:r w:rsidR="001A2354" w:rsidRPr="005E2991">
              <w:rPr>
                <w:rFonts w:ascii="Arial" w:hAnsi="Arial" w:cs="Arial"/>
                <w:sz w:val="22"/>
              </w:rPr>
              <w:t>.</w:t>
            </w:r>
            <w:r w:rsidR="004B223B" w:rsidRPr="005E2991">
              <w:rPr>
                <w:rFonts w:ascii="Arial" w:hAnsi="Arial" w:cs="Arial"/>
                <w:sz w:val="22"/>
              </w:rPr>
              <w:t xml:space="preserve"> </w:t>
            </w:r>
            <w:r w:rsidR="001A2354" w:rsidRPr="005E2991">
              <w:rPr>
                <w:rFonts w:ascii="Arial" w:hAnsi="Arial" w:cs="Arial"/>
                <w:sz w:val="22"/>
              </w:rPr>
              <w:t>Agreed with SM about the TA’s being unsure of their role.</w:t>
            </w:r>
          </w:p>
          <w:p w14:paraId="671E6A10" w14:textId="77777777" w:rsidR="001A2354" w:rsidRPr="005E2991" w:rsidRDefault="001A2354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3E6E4908" w14:textId="77777777" w:rsidR="00336A1D" w:rsidRPr="005E2991" w:rsidRDefault="004B223B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S</w:t>
            </w:r>
            <w:r w:rsidR="001A2354" w:rsidRPr="005E2991">
              <w:rPr>
                <w:rFonts w:ascii="Arial" w:hAnsi="Arial" w:cs="Arial"/>
                <w:sz w:val="22"/>
              </w:rPr>
              <w:t xml:space="preserve">W gave a report on her English link governor </w:t>
            </w:r>
            <w:r w:rsidRPr="005E2991">
              <w:rPr>
                <w:rFonts w:ascii="Arial" w:hAnsi="Arial" w:cs="Arial"/>
                <w:sz w:val="22"/>
              </w:rPr>
              <w:t>visit on 4</w:t>
            </w:r>
            <w:r w:rsidRPr="005E2991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5E2991">
              <w:rPr>
                <w:rFonts w:ascii="Arial" w:hAnsi="Arial" w:cs="Arial"/>
                <w:sz w:val="22"/>
              </w:rPr>
              <w:t xml:space="preserve"> October and </w:t>
            </w:r>
            <w:r w:rsidR="001A2354" w:rsidRPr="005E2991">
              <w:rPr>
                <w:rFonts w:ascii="Arial" w:hAnsi="Arial" w:cs="Arial"/>
                <w:sz w:val="22"/>
              </w:rPr>
              <w:t xml:space="preserve">noted that her </w:t>
            </w:r>
            <w:r w:rsidRPr="005E2991">
              <w:rPr>
                <w:rFonts w:ascii="Arial" w:hAnsi="Arial" w:cs="Arial"/>
                <w:sz w:val="22"/>
              </w:rPr>
              <w:t xml:space="preserve">report </w:t>
            </w:r>
            <w:r w:rsidR="00C47FD0" w:rsidRPr="005E2991">
              <w:rPr>
                <w:rFonts w:ascii="Arial" w:hAnsi="Arial" w:cs="Arial"/>
                <w:sz w:val="22"/>
              </w:rPr>
              <w:t>n</w:t>
            </w:r>
            <w:r w:rsidR="003D6265" w:rsidRPr="005E2991">
              <w:rPr>
                <w:rFonts w:ascii="Arial" w:hAnsi="Arial" w:cs="Arial"/>
                <w:sz w:val="22"/>
              </w:rPr>
              <w:t xml:space="preserve">eeded to be </w:t>
            </w:r>
            <w:r w:rsidR="00C47FD0" w:rsidRPr="005E2991">
              <w:rPr>
                <w:rFonts w:ascii="Arial" w:hAnsi="Arial" w:cs="Arial"/>
                <w:sz w:val="22"/>
              </w:rPr>
              <w:t xml:space="preserve">circulated </w:t>
            </w:r>
            <w:r w:rsidR="003D6265" w:rsidRPr="005E2991">
              <w:rPr>
                <w:rFonts w:ascii="Arial" w:hAnsi="Arial" w:cs="Arial"/>
                <w:sz w:val="22"/>
              </w:rPr>
              <w:t xml:space="preserve">on the </w:t>
            </w:r>
            <w:proofErr w:type="gramStart"/>
            <w:r w:rsidR="003D6265" w:rsidRPr="005E2991">
              <w:rPr>
                <w:rFonts w:ascii="Arial" w:hAnsi="Arial" w:cs="Arial"/>
                <w:sz w:val="22"/>
              </w:rPr>
              <w:t>governors</w:t>
            </w:r>
            <w:proofErr w:type="gramEnd"/>
            <w:r w:rsidR="003D6265" w:rsidRPr="005E2991">
              <w:rPr>
                <w:rFonts w:ascii="Arial" w:hAnsi="Arial" w:cs="Arial"/>
                <w:sz w:val="22"/>
              </w:rPr>
              <w:t xml:space="preserve"> </w:t>
            </w:r>
            <w:r w:rsidRPr="005E2991">
              <w:rPr>
                <w:rFonts w:ascii="Arial" w:hAnsi="Arial" w:cs="Arial"/>
                <w:sz w:val="22"/>
              </w:rPr>
              <w:t>portal</w:t>
            </w:r>
            <w:r w:rsidR="00C47FD0" w:rsidRPr="005E2991">
              <w:rPr>
                <w:rFonts w:ascii="Arial" w:hAnsi="Arial" w:cs="Arial"/>
                <w:sz w:val="22"/>
              </w:rPr>
              <w:t>; SM to arrange</w:t>
            </w:r>
            <w:r w:rsidR="003D6265" w:rsidRPr="005E2991">
              <w:rPr>
                <w:rFonts w:ascii="Arial" w:hAnsi="Arial" w:cs="Arial"/>
                <w:sz w:val="22"/>
              </w:rPr>
              <w:t xml:space="preserve">. </w:t>
            </w:r>
            <w:r w:rsidR="0048759F" w:rsidRPr="005E2991">
              <w:rPr>
                <w:rFonts w:ascii="Arial" w:hAnsi="Arial" w:cs="Arial"/>
                <w:sz w:val="22"/>
              </w:rPr>
              <w:t>SW did a very full report on her visit</w:t>
            </w:r>
            <w:r w:rsidR="00364B41" w:rsidRPr="005E2991">
              <w:rPr>
                <w:rFonts w:ascii="Arial" w:hAnsi="Arial" w:cs="Arial"/>
                <w:sz w:val="22"/>
              </w:rPr>
              <w:t xml:space="preserve"> and </w:t>
            </w:r>
            <w:r w:rsidR="0048759F" w:rsidRPr="005E2991">
              <w:rPr>
                <w:rFonts w:ascii="Arial" w:hAnsi="Arial" w:cs="Arial"/>
                <w:sz w:val="22"/>
              </w:rPr>
              <w:t>asked gov</w:t>
            </w:r>
            <w:r w:rsidR="00364B41" w:rsidRPr="005E2991">
              <w:rPr>
                <w:rFonts w:ascii="Arial" w:hAnsi="Arial" w:cs="Arial"/>
                <w:sz w:val="22"/>
              </w:rPr>
              <w:t>ernors</w:t>
            </w:r>
            <w:r w:rsidR="0048759F" w:rsidRPr="005E2991">
              <w:rPr>
                <w:rFonts w:ascii="Arial" w:hAnsi="Arial" w:cs="Arial"/>
                <w:sz w:val="22"/>
              </w:rPr>
              <w:t xml:space="preserve"> to refer to it when circulated</w:t>
            </w:r>
            <w:r w:rsidR="00364B41" w:rsidRPr="005E2991">
              <w:rPr>
                <w:rFonts w:ascii="Arial" w:hAnsi="Arial" w:cs="Arial"/>
                <w:sz w:val="22"/>
              </w:rPr>
              <w:t xml:space="preserve">. </w:t>
            </w:r>
            <w:r w:rsidR="0048759F" w:rsidRPr="005E2991">
              <w:rPr>
                <w:rFonts w:ascii="Arial" w:hAnsi="Arial" w:cs="Arial"/>
                <w:sz w:val="22"/>
              </w:rPr>
              <w:t xml:space="preserve"> </w:t>
            </w:r>
            <w:r w:rsidR="00B57257" w:rsidRPr="005E2991">
              <w:rPr>
                <w:rFonts w:ascii="Arial" w:hAnsi="Arial" w:cs="Arial"/>
                <w:sz w:val="22"/>
              </w:rPr>
              <w:t xml:space="preserve">SW used a different </w:t>
            </w:r>
            <w:r w:rsidRPr="005E2991">
              <w:rPr>
                <w:rFonts w:ascii="Arial" w:hAnsi="Arial" w:cs="Arial"/>
                <w:sz w:val="22"/>
              </w:rPr>
              <w:t>format to L</w:t>
            </w:r>
            <w:r w:rsidR="00030124" w:rsidRPr="005E2991">
              <w:rPr>
                <w:rFonts w:ascii="Arial" w:hAnsi="Arial" w:cs="Arial"/>
                <w:sz w:val="22"/>
              </w:rPr>
              <w:t>T</w:t>
            </w:r>
            <w:r w:rsidR="00E47F9E" w:rsidRPr="005E2991">
              <w:rPr>
                <w:rFonts w:ascii="Arial" w:hAnsi="Arial" w:cs="Arial"/>
                <w:sz w:val="22"/>
              </w:rPr>
              <w:t>’s report</w:t>
            </w:r>
            <w:r w:rsidR="0048759F" w:rsidRPr="005E2991">
              <w:rPr>
                <w:rFonts w:ascii="Arial" w:hAnsi="Arial" w:cs="Arial"/>
                <w:sz w:val="22"/>
              </w:rPr>
              <w:t xml:space="preserve"> and asked about </w:t>
            </w:r>
            <w:r w:rsidRPr="005E2991">
              <w:rPr>
                <w:rFonts w:ascii="Arial" w:hAnsi="Arial" w:cs="Arial"/>
                <w:sz w:val="22"/>
              </w:rPr>
              <w:t>consis</w:t>
            </w:r>
            <w:r w:rsidR="0048759F" w:rsidRPr="005E2991">
              <w:rPr>
                <w:rFonts w:ascii="Arial" w:hAnsi="Arial" w:cs="Arial"/>
                <w:sz w:val="22"/>
              </w:rPr>
              <w:t xml:space="preserve">tency. </w:t>
            </w:r>
            <w:r w:rsidRPr="005E2991">
              <w:rPr>
                <w:rFonts w:ascii="Arial" w:hAnsi="Arial" w:cs="Arial"/>
                <w:sz w:val="22"/>
              </w:rPr>
              <w:t xml:space="preserve">SM noted the </w:t>
            </w:r>
            <w:r w:rsidR="00336A1D" w:rsidRPr="005E2991">
              <w:rPr>
                <w:rFonts w:ascii="Arial" w:hAnsi="Arial" w:cs="Arial"/>
                <w:sz w:val="22"/>
              </w:rPr>
              <w:t xml:space="preserve">governor visits </w:t>
            </w:r>
            <w:r w:rsidRPr="005E2991">
              <w:rPr>
                <w:rFonts w:ascii="Arial" w:hAnsi="Arial" w:cs="Arial"/>
                <w:sz w:val="22"/>
              </w:rPr>
              <w:t>policy has formal and informal formats</w:t>
            </w:r>
            <w:r w:rsidR="00336A1D" w:rsidRPr="005E2991">
              <w:rPr>
                <w:rFonts w:ascii="Arial" w:hAnsi="Arial" w:cs="Arial"/>
                <w:sz w:val="22"/>
              </w:rPr>
              <w:t xml:space="preserve">. </w:t>
            </w:r>
          </w:p>
          <w:p w14:paraId="5E5196B0" w14:textId="08624E9B" w:rsidR="004B223B" w:rsidRPr="005E2991" w:rsidRDefault="0048759F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It was agreed to h</w:t>
            </w:r>
            <w:r w:rsidR="004B223B" w:rsidRPr="005E2991">
              <w:rPr>
                <w:rFonts w:ascii="Arial" w:hAnsi="Arial" w:cs="Arial"/>
                <w:sz w:val="22"/>
              </w:rPr>
              <w:t>armonise the monitoring reports used by link governors.</w:t>
            </w:r>
          </w:p>
          <w:p w14:paraId="09DA5D34" w14:textId="574B8CB8" w:rsidR="004B223B" w:rsidRPr="005E2991" w:rsidRDefault="004B223B" w:rsidP="004B223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9" w:type="dxa"/>
          </w:tcPr>
          <w:p w14:paraId="30FB3051" w14:textId="77777777" w:rsidR="004B223B" w:rsidRPr="005E2991" w:rsidRDefault="004B223B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5DB57A27" w14:textId="77777777" w:rsidR="00E83C22" w:rsidRPr="005E2991" w:rsidRDefault="00E83C22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4F02EDAB" w14:textId="77777777" w:rsidR="00E83C22" w:rsidRPr="005E2991" w:rsidRDefault="00E83C22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3629D93A" w14:textId="77777777" w:rsidR="00E83C22" w:rsidRPr="005E2991" w:rsidRDefault="00E83C22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750B5C48" w14:textId="77777777" w:rsidR="00E83C22" w:rsidRPr="005E2991" w:rsidRDefault="00E83C22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67E2B58C" w14:textId="77777777" w:rsidR="00E83C22" w:rsidRPr="005E2991" w:rsidRDefault="00E83C22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78795AF6" w14:textId="77777777" w:rsidR="00E83C22" w:rsidRPr="005E2991" w:rsidRDefault="00E83C22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3834E0DF" w14:textId="77777777" w:rsidR="00E83C22" w:rsidRPr="005E2991" w:rsidRDefault="00E83C22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69AB1F09" w14:textId="77777777" w:rsidR="00E83C22" w:rsidRPr="005E2991" w:rsidRDefault="00E83C22" w:rsidP="004B223B">
            <w:pPr>
              <w:ind w:left="360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SM</w:t>
            </w:r>
          </w:p>
          <w:p w14:paraId="7B3A689F" w14:textId="77777777" w:rsidR="00336A1D" w:rsidRPr="005E2991" w:rsidRDefault="00336A1D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66C481AF" w14:textId="77777777" w:rsidR="00336A1D" w:rsidRPr="005E2991" w:rsidRDefault="00336A1D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193656F4" w14:textId="5EAD68B1" w:rsidR="00336A1D" w:rsidRPr="005E2991" w:rsidRDefault="00336A1D" w:rsidP="004B223B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CF697F" w:rsidRPr="005E2991" w14:paraId="664A25C0" w14:textId="77777777" w:rsidTr="009B0D5E">
        <w:tc>
          <w:tcPr>
            <w:tcW w:w="1134" w:type="dxa"/>
          </w:tcPr>
          <w:p w14:paraId="485FF5FE" w14:textId="3A82178E" w:rsidR="00CF697F" w:rsidRPr="005E2991" w:rsidRDefault="00CF697F" w:rsidP="00CF697F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lastRenderedPageBreak/>
              <w:t>12.</w:t>
            </w:r>
            <w:r w:rsidR="00A977D4" w:rsidRPr="005E2991">
              <w:rPr>
                <w:rFonts w:ascii="Arial" w:hAnsi="Arial" w:cs="Arial"/>
                <w:sz w:val="22"/>
              </w:rPr>
              <w:t>11</w:t>
            </w:r>
            <w:r w:rsidRPr="005E2991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7F913F59" w14:textId="10D7FA36" w:rsidR="00CF697F" w:rsidRPr="005E2991" w:rsidRDefault="00CF697F" w:rsidP="00CF697F">
            <w:pPr>
              <w:rPr>
                <w:rFonts w:ascii="Arial" w:eastAsia="Arial" w:hAnsi="Arial" w:cs="Arial"/>
                <w:b/>
                <w:bCs/>
                <w:color w:val="000000"/>
                <w:sz w:val="22"/>
              </w:rPr>
            </w:pPr>
            <w:r w:rsidRPr="005E2991"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Governing Body Update</w:t>
            </w:r>
          </w:p>
          <w:p w14:paraId="748AEFEE" w14:textId="77777777" w:rsidR="0076129E" w:rsidRPr="005E2991" w:rsidRDefault="00336A1D" w:rsidP="00336A1D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  <w:r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>There were n</w:t>
            </w:r>
            <w:r w:rsidR="00CF697F"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>o current</w:t>
            </w:r>
            <w:r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governor</w:t>
            </w:r>
            <w:r w:rsidR="00CF697F"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vacancies</w:t>
            </w:r>
            <w:r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to report. </w:t>
            </w:r>
            <w:r w:rsidR="0089117F"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>Governors can use the governor area on the school website.</w:t>
            </w:r>
            <w:r w:rsidR="00786FAB"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All </w:t>
            </w:r>
            <w:r w:rsidR="0076129E"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>changes on the governance plan relating to the governing body and its arrangements have been completed.</w:t>
            </w:r>
          </w:p>
          <w:p w14:paraId="13F98451" w14:textId="4C92B30D" w:rsidR="00CF697F" w:rsidRPr="005E2991" w:rsidRDefault="0076129E" w:rsidP="00336A1D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  <w:r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The focus for governance is now on </w:t>
            </w:r>
            <w:r w:rsidR="00CF697F"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monitoring </w:t>
            </w:r>
            <w:r w:rsidR="002C5515"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and JR welcomes the </w:t>
            </w:r>
            <w:r w:rsidR="00CF697F"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visits being done by </w:t>
            </w:r>
            <w:r w:rsidR="002C5515"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the </w:t>
            </w:r>
            <w:r w:rsidR="00CF697F"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>governors</w:t>
            </w:r>
            <w:r w:rsidR="002C5515"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>.</w:t>
            </w:r>
          </w:p>
          <w:p w14:paraId="246CEB0A" w14:textId="23464914" w:rsidR="00CF697F" w:rsidRPr="005E2991" w:rsidRDefault="00CF697F" w:rsidP="00786246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>N</w:t>
            </w:r>
            <w:r w:rsidR="002C5515"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A is </w:t>
            </w:r>
            <w:r w:rsidR="00E5070E"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>in the school</w:t>
            </w:r>
            <w:r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regularly</w:t>
            </w:r>
            <w:r w:rsidR="00E5070E"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for H&amp;S </w:t>
            </w:r>
            <w:r w:rsidR="00786246"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and safeguarding </w:t>
            </w:r>
            <w:r w:rsidR="00E5070E"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matters. SW is </w:t>
            </w:r>
            <w:r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>to do another visit and J</w:t>
            </w:r>
            <w:r w:rsidR="00BE52F8"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>L</w:t>
            </w:r>
            <w:r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is to come in to do </w:t>
            </w:r>
            <w:r w:rsidR="00BE52F8"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an </w:t>
            </w:r>
            <w:r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>SEN visit after speaking to SM on inclusion and vulnerable pupils</w:t>
            </w:r>
            <w:r w:rsidR="00786246"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>,</w:t>
            </w:r>
            <w:r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to monitor the quality of provision with SEN</w:t>
            </w:r>
            <w:r w:rsidR="00786246"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. It was agreed that JL will be link governor for pupil premium, </w:t>
            </w:r>
            <w:r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>inclusion</w:t>
            </w:r>
            <w:r w:rsidR="00786246"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>,</w:t>
            </w:r>
            <w:r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vulnerable </w:t>
            </w:r>
            <w:proofErr w:type="gramStart"/>
            <w:r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>pupils</w:t>
            </w:r>
            <w:proofErr w:type="gramEnd"/>
            <w:r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and persistent absence</w:t>
            </w:r>
            <w:r w:rsidR="00487514" w:rsidRPr="005E2991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due to her expertise in this area. There is a slight overlap with NA’s safeguarding role.</w:t>
            </w:r>
          </w:p>
        </w:tc>
        <w:tc>
          <w:tcPr>
            <w:tcW w:w="989" w:type="dxa"/>
          </w:tcPr>
          <w:p w14:paraId="4265D3BA" w14:textId="77777777" w:rsidR="00CF697F" w:rsidRPr="005E2991" w:rsidRDefault="00CF697F" w:rsidP="00CF697F">
            <w:pPr>
              <w:ind w:left="360"/>
              <w:rPr>
                <w:rFonts w:ascii="Arial" w:hAnsi="Arial" w:cs="Arial"/>
                <w:sz w:val="22"/>
              </w:rPr>
            </w:pPr>
          </w:p>
          <w:p w14:paraId="0181A957" w14:textId="0087A33C" w:rsidR="00CF697F" w:rsidRPr="005E2991" w:rsidRDefault="00CF697F" w:rsidP="00CF697F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CF697F" w:rsidRPr="005E2991" w14:paraId="1767F189" w14:textId="77777777" w:rsidTr="009B0D5E">
        <w:tc>
          <w:tcPr>
            <w:tcW w:w="1134" w:type="dxa"/>
          </w:tcPr>
          <w:p w14:paraId="3F702160" w14:textId="6894870F" w:rsidR="00CF697F" w:rsidRPr="005E2991" w:rsidRDefault="00CF697F" w:rsidP="00CF697F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13.</w:t>
            </w:r>
            <w:r w:rsidR="00487514" w:rsidRPr="005E2991">
              <w:rPr>
                <w:rFonts w:ascii="Arial" w:hAnsi="Arial" w:cs="Arial"/>
                <w:sz w:val="22"/>
              </w:rPr>
              <w:t>11</w:t>
            </w:r>
            <w:r w:rsidRPr="005E2991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3F3F5D8E" w14:textId="250E317A" w:rsidR="00CF697F" w:rsidRPr="005E2991" w:rsidRDefault="00CF697F" w:rsidP="00CF697F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5E2991">
              <w:rPr>
                <w:rFonts w:ascii="Arial" w:hAnsi="Arial" w:cs="Arial"/>
                <w:b/>
                <w:color w:val="000000"/>
                <w:sz w:val="22"/>
              </w:rPr>
              <w:t>RIG Update</w:t>
            </w:r>
          </w:p>
          <w:p w14:paraId="04191F67" w14:textId="77777777" w:rsidR="0099741C" w:rsidRPr="005E2991" w:rsidRDefault="00127E25" w:rsidP="0099741C">
            <w:pPr>
              <w:rPr>
                <w:rFonts w:ascii="Arial" w:hAnsi="Arial" w:cs="Arial"/>
                <w:color w:val="000000"/>
                <w:sz w:val="22"/>
              </w:rPr>
            </w:pPr>
            <w:r w:rsidRPr="005E2991">
              <w:rPr>
                <w:rFonts w:ascii="Arial" w:hAnsi="Arial" w:cs="Arial"/>
                <w:color w:val="000000"/>
                <w:sz w:val="22"/>
              </w:rPr>
              <w:t>The meetings continue to be held r</w:t>
            </w:r>
            <w:r w:rsidR="00CF697F" w:rsidRPr="005E2991">
              <w:rPr>
                <w:rFonts w:ascii="Arial" w:hAnsi="Arial" w:cs="Arial"/>
                <w:color w:val="000000"/>
                <w:sz w:val="22"/>
              </w:rPr>
              <w:t>egu</w:t>
            </w:r>
            <w:r w:rsidR="004239BE" w:rsidRPr="005E2991">
              <w:rPr>
                <w:rFonts w:ascii="Arial" w:hAnsi="Arial" w:cs="Arial"/>
                <w:color w:val="000000"/>
                <w:sz w:val="22"/>
              </w:rPr>
              <w:t>l</w:t>
            </w:r>
            <w:r w:rsidR="00CF697F" w:rsidRPr="005E2991">
              <w:rPr>
                <w:rFonts w:ascii="Arial" w:hAnsi="Arial" w:cs="Arial"/>
                <w:color w:val="000000"/>
                <w:sz w:val="22"/>
              </w:rPr>
              <w:t>ar</w:t>
            </w:r>
            <w:r w:rsidRPr="005E2991">
              <w:rPr>
                <w:rFonts w:ascii="Arial" w:hAnsi="Arial" w:cs="Arial"/>
                <w:color w:val="000000"/>
                <w:sz w:val="22"/>
              </w:rPr>
              <w:t>l</w:t>
            </w:r>
            <w:r w:rsidR="00CF697F" w:rsidRPr="005E2991">
              <w:rPr>
                <w:rFonts w:ascii="Arial" w:hAnsi="Arial" w:cs="Arial"/>
                <w:color w:val="000000"/>
                <w:sz w:val="22"/>
              </w:rPr>
              <w:t>y</w:t>
            </w:r>
            <w:r w:rsidR="00436ECC" w:rsidRPr="005E2991">
              <w:rPr>
                <w:rFonts w:ascii="Arial" w:hAnsi="Arial" w:cs="Arial"/>
                <w:color w:val="000000"/>
                <w:sz w:val="22"/>
              </w:rPr>
              <w:t xml:space="preserve"> and all governors are welcome to attend</w:t>
            </w:r>
            <w:r w:rsidR="004239BE" w:rsidRPr="005E2991">
              <w:rPr>
                <w:rFonts w:ascii="Arial" w:hAnsi="Arial" w:cs="Arial"/>
                <w:color w:val="000000"/>
                <w:sz w:val="22"/>
              </w:rPr>
              <w:t xml:space="preserve">. </w:t>
            </w:r>
            <w:r w:rsidR="0099741C" w:rsidRPr="005E2991">
              <w:rPr>
                <w:rFonts w:ascii="Arial" w:hAnsi="Arial" w:cs="Arial"/>
                <w:color w:val="000000"/>
                <w:sz w:val="22"/>
              </w:rPr>
              <w:t xml:space="preserve">The frequency and focus of the meetings </w:t>
            </w:r>
            <w:proofErr w:type="gramStart"/>
            <w:r w:rsidR="0099741C" w:rsidRPr="005E2991">
              <w:rPr>
                <w:rFonts w:ascii="Arial" w:hAnsi="Arial" w:cs="Arial"/>
                <w:color w:val="000000"/>
                <w:sz w:val="22"/>
              </w:rPr>
              <w:t>was</w:t>
            </w:r>
            <w:proofErr w:type="gramEnd"/>
            <w:r w:rsidR="0099741C" w:rsidRPr="005E2991">
              <w:rPr>
                <w:rFonts w:ascii="Arial" w:hAnsi="Arial" w:cs="Arial"/>
                <w:color w:val="000000"/>
                <w:sz w:val="22"/>
              </w:rPr>
              <w:t xml:space="preserve"> discussed by the GB. </w:t>
            </w:r>
          </w:p>
          <w:p w14:paraId="71A02530" w14:textId="2760C906" w:rsidR="00CF697F" w:rsidRPr="005E2991" w:rsidRDefault="004239BE" w:rsidP="00CF697F">
            <w:pPr>
              <w:rPr>
                <w:rFonts w:ascii="Arial" w:hAnsi="Arial" w:cs="Arial"/>
                <w:color w:val="000000"/>
                <w:sz w:val="22"/>
              </w:rPr>
            </w:pPr>
            <w:r w:rsidRPr="005E2991">
              <w:rPr>
                <w:rFonts w:ascii="Arial" w:hAnsi="Arial" w:cs="Arial"/>
                <w:color w:val="000000"/>
                <w:sz w:val="22"/>
              </w:rPr>
              <w:t xml:space="preserve">It was agreed that it was </w:t>
            </w:r>
            <w:r w:rsidR="00CC5399" w:rsidRPr="005E2991">
              <w:rPr>
                <w:rFonts w:ascii="Arial" w:hAnsi="Arial" w:cs="Arial"/>
                <w:color w:val="000000"/>
                <w:sz w:val="22"/>
              </w:rPr>
              <w:t xml:space="preserve">time to </w:t>
            </w:r>
            <w:r w:rsidR="00436ECC" w:rsidRPr="005E2991">
              <w:rPr>
                <w:rFonts w:ascii="Arial" w:hAnsi="Arial" w:cs="Arial"/>
                <w:color w:val="000000"/>
                <w:sz w:val="22"/>
              </w:rPr>
              <w:t xml:space="preserve">focus now on </w:t>
            </w:r>
            <w:r w:rsidR="00CF697F" w:rsidRPr="005E2991">
              <w:rPr>
                <w:rFonts w:ascii="Arial" w:hAnsi="Arial" w:cs="Arial"/>
                <w:color w:val="000000"/>
                <w:sz w:val="22"/>
              </w:rPr>
              <w:t>consolidation rather than rapid improvement</w:t>
            </w:r>
            <w:r w:rsidR="0035208E" w:rsidRPr="005E2991">
              <w:rPr>
                <w:rFonts w:ascii="Arial" w:hAnsi="Arial" w:cs="Arial"/>
                <w:color w:val="000000"/>
                <w:sz w:val="22"/>
              </w:rPr>
              <w:t xml:space="preserve"> and to look at the impact and monitoring</w:t>
            </w:r>
            <w:r w:rsidR="0099741C" w:rsidRPr="005E2991">
              <w:rPr>
                <w:rFonts w:ascii="Arial" w:hAnsi="Arial" w:cs="Arial"/>
                <w:color w:val="000000"/>
                <w:sz w:val="22"/>
              </w:rPr>
              <w:t xml:space="preserve">. </w:t>
            </w:r>
            <w:r w:rsidR="00952BF3" w:rsidRPr="005E2991">
              <w:rPr>
                <w:rFonts w:ascii="Arial" w:hAnsi="Arial" w:cs="Arial"/>
                <w:color w:val="000000"/>
                <w:sz w:val="22"/>
              </w:rPr>
              <w:t xml:space="preserve">In terms of the </w:t>
            </w:r>
            <w:r w:rsidR="00CF697F" w:rsidRPr="005E2991">
              <w:rPr>
                <w:rFonts w:ascii="Arial" w:hAnsi="Arial" w:cs="Arial"/>
                <w:color w:val="000000"/>
                <w:sz w:val="22"/>
              </w:rPr>
              <w:t>dev</w:t>
            </w:r>
            <w:r w:rsidR="00952BF3" w:rsidRPr="005E2991">
              <w:rPr>
                <w:rFonts w:ascii="Arial" w:hAnsi="Arial" w:cs="Arial"/>
                <w:color w:val="000000"/>
                <w:sz w:val="22"/>
              </w:rPr>
              <w:t xml:space="preserve">elopment </w:t>
            </w:r>
            <w:r w:rsidR="00CF697F" w:rsidRPr="005E2991">
              <w:rPr>
                <w:rFonts w:ascii="Arial" w:hAnsi="Arial" w:cs="Arial"/>
                <w:color w:val="000000"/>
                <w:sz w:val="22"/>
              </w:rPr>
              <w:t>of governance</w:t>
            </w:r>
            <w:r w:rsidR="00952BF3" w:rsidRPr="005E2991">
              <w:rPr>
                <w:rFonts w:ascii="Arial" w:hAnsi="Arial" w:cs="Arial"/>
                <w:color w:val="000000"/>
                <w:sz w:val="22"/>
              </w:rPr>
              <w:t xml:space="preserve">, procedures are now in place and </w:t>
            </w:r>
            <w:r w:rsidR="00CF697F" w:rsidRPr="005E2991">
              <w:rPr>
                <w:rFonts w:ascii="Arial" w:hAnsi="Arial" w:cs="Arial"/>
                <w:color w:val="000000"/>
                <w:sz w:val="22"/>
              </w:rPr>
              <w:t xml:space="preserve">the right people in </w:t>
            </w:r>
            <w:r w:rsidR="00952BF3" w:rsidRPr="005E2991">
              <w:rPr>
                <w:rFonts w:ascii="Arial" w:hAnsi="Arial" w:cs="Arial"/>
                <w:color w:val="000000"/>
                <w:sz w:val="22"/>
              </w:rPr>
              <w:t xml:space="preserve">the </w:t>
            </w:r>
            <w:r w:rsidR="00CF697F" w:rsidRPr="005E2991">
              <w:rPr>
                <w:rFonts w:ascii="Arial" w:hAnsi="Arial" w:cs="Arial"/>
                <w:color w:val="000000"/>
                <w:sz w:val="22"/>
              </w:rPr>
              <w:t>right roles.</w:t>
            </w:r>
          </w:p>
          <w:p w14:paraId="4BBD46C0" w14:textId="183D9BD6" w:rsidR="00CF697F" w:rsidRPr="005E2991" w:rsidRDefault="0035208E" w:rsidP="00914392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E2991">
              <w:rPr>
                <w:rFonts w:ascii="Arial" w:hAnsi="Arial" w:cs="Arial"/>
                <w:color w:val="000000"/>
                <w:sz w:val="22"/>
              </w:rPr>
              <w:t>The n</w:t>
            </w:r>
            <w:r w:rsidR="00CF697F" w:rsidRPr="005E2991">
              <w:rPr>
                <w:rFonts w:ascii="Arial" w:hAnsi="Arial" w:cs="Arial"/>
                <w:color w:val="000000"/>
                <w:sz w:val="22"/>
              </w:rPr>
              <w:t>ext meeting</w:t>
            </w:r>
            <w:r w:rsidRPr="005E2991">
              <w:rPr>
                <w:rFonts w:ascii="Arial" w:hAnsi="Arial" w:cs="Arial"/>
                <w:color w:val="000000"/>
                <w:sz w:val="22"/>
              </w:rPr>
              <w:t>s are to be held on 1</w:t>
            </w:r>
            <w:r w:rsidR="00CF697F" w:rsidRPr="005E2991">
              <w:rPr>
                <w:rFonts w:ascii="Arial" w:hAnsi="Arial" w:cs="Arial"/>
                <w:color w:val="000000"/>
                <w:sz w:val="22"/>
              </w:rPr>
              <w:t>8 Nov</w:t>
            </w:r>
            <w:r w:rsidRPr="005E2991">
              <w:rPr>
                <w:rFonts w:ascii="Arial" w:hAnsi="Arial" w:cs="Arial"/>
                <w:color w:val="000000"/>
                <w:sz w:val="22"/>
              </w:rPr>
              <w:t>ember</w:t>
            </w:r>
            <w:r w:rsidR="00CF697F" w:rsidRPr="005E2991">
              <w:rPr>
                <w:rFonts w:ascii="Arial" w:hAnsi="Arial" w:cs="Arial"/>
                <w:color w:val="000000"/>
                <w:sz w:val="22"/>
              </w:rPr>
              <w:t xml:space="preserve"> and 9 December</w:t>
            </w:r>
            <w:r w:rsidRPr="005E2991">
              <w:rPr>
                <w:rFonts w:ascii="Arial" w:hAnsi="Arial" w:cs="Arial"/>
                <w:color w:val="000000"/>
                <w:sz w:val="22"/>
              </w:rPr>
              <w:t xml:space="preserve"> at </w:t>
            </w:r>
            <w:r w:rsidR="00CF697F" w:rsidRPr="005E2991">
              <w:rPr>
                <w:rFonts w:ascii="Arial" w:hAnsi="Arial" w:cs="Arial"/>
                <w:color w:val="000000"/>
                <w:sz w:val="22"/>
              </w:rPr>
              <w:t xml:space="preserve">2.30pm </w:t>
            </w:r>
            <w:r w:rsidRPr="005E2991">
              <w:rPr>
                <w:rFonts w:ascii="Arial" w:hAnsi="Arial" w:cs="Arial"/>
                <w:color w:val="000000"/>
                <w:sz w:val="22"/>
              </w:rPr>
              <w:t xml:space="preserve">to cover the </w:t>
            </w:r>
            <w:r w:rsidR="00CF697F" w:rsidRPr="005E2991">
              <w:rPr>
                <w:rFonts w:ascii="Arial" w:hAnsi="Arial" w:cs="Arial"/>
                <w:color w:val="000000"/>
                <w:sz w:val="22"/>
              </w:rPr>
              <w:t>SEF and change in judgement</w:t>
            </w:r>
            <w:r w:rsidRPr="005E2991">
              <w:rPr>
                <w:rFonts w:ascii="Arial" w:hAnsi="Arial" w:cs="Arial"/>
                <w:color w:val="000000"/>
                <w:sz w:val="22"/>
              </w:rPr>
              <w:t>.</w:t>
            </w:r>
            <w:r w:rsidR="00914392" w:rsidRPr="005E2991">
              <w:rPr>
                <w:rFonts w:ascii="Arial" w:hAnsi="Arial" w:cs="Arial"/>
                <w:color w:val="000000"/>
                <w:sz w:val="22"/>
              </w:rPr>
              <w:t xml:space="preserve"> The RIG</w:t>
            </w:r>
            <w:r w:rsidR="00CF697F" w:rsidRPr="005E2991">
              <w:rPr>
                <w:rFonts w:ascii="Arial" w:hAnsi="Arial" w:cs="Arial"/>
                <w:color w:val="000000"/>
                <w:sz w:val="22"/>
              </w:rPr>
              <w:t xml:space="preserve"> terms of reference</w:t>
            </w:r>
            <w:r w:rsidR="00914392" w:rsidRPr="005E2991">
              <w:rPr>
                <w:rFonts w:ascii="Arial" w:hAnsi="Arial" w:cs="Arial"/>
                <w:color w:val="000000"/>
                <w:sz w:val="22"/>
              </w:rPr>
              <w:t xml:space="preserve"> are also to be reviewed.</w:t>
            </w:r>
          </w:p>
        </w:tc>
        <w:tc>
          <w:tcPr>
            <w:tcW w:w="989" w:type="dxa"/>
          </w:tcPr>
          <w:p w14:paraId="7832A350" w14:textId="77777777" w:rsidR="00CF697F" w:rsidRPr="005E2991" w:rsidRDefault="00CF697F" w:rsidP="00CF697F">
            <w:pPr>
              <w:ind w:left="360"/>
              <w:rPr>
                <w:rFonts w:ascii="Arial" w:hAnsi="Arial" w:cs="Arial"/>
                <w:sz w:val="22"/>
              </w:rPr>
            </w:pPr>
          </w:p>
          <w:p w14:paraId="37501CA7" w14:textId="1CA6E65F" w:rsidR="00CF697F" w:rsidRPr="005E2991" w:rsidRDefault="00CF697F" w:rsidP="00CF697F">
            <w:pPr>
              <w:rPr>
                <w:rFonts w:ascii="Arial" w:hAnsi="Arial" w:cs="Arial"/>
                <w:sz w:val="22"/>
              </w:rPr>
            </w:pPr>
          </w:p>
        </w:tc>
      </w:tr>
      <w:tr w:rsidR="00CB11F6" w:rsidRPr="005E2991" w14:paraId="76D55614" w14:textId="77777777" w:rsidTr="009B0D5E">
        <w:tc>
          <w:tcPr>
            <w:tcW w:w="1134" w:type="dxa"/>
          </w:tcPr>
          <w:p w14:paraId="36259ACB" w14:textId="2934558B" w:rsidR="00CB11F6" w:rsidRPr="005E2991" w:rsidRDefault="00CB11F6" w:rsidP="00CB11F6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14.</w:t>
            </w:r>
            <w:r w:rsidR="00914392" w:rsidRPr="005E2991">
              <w:rPr>
                <w:rFonts w:ascii="Arial" w:hAnsi="Arial" w:cs="Arial"/>
                <w:sz w:val="22"/>
              </w:rPr>
              <w:t>11</w:t>
            </w:r>
            <w:r w:rsidRPr="005E2991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4832B563" w14:textId="4692446A" w:rsidR="00CB11F6" w:rsidRPr="005E2991" w:rsidRDefault="00CB11F6" w:rsidP="00CB11F6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b/>
                <w:sz w:val="22"/>
                <w:lang w:eastAsia="en-GB"/>
              </w:rPr>
              <w:t xml:space="preserve">Safeguarding </w:t>
            </w:r>
          </w:p>
          <w:p w14:paraId="036C5BEB" w14:textId="77777777" w:rsidR="00010ADB" w:rsidRPr="005E2991" w:rsidRDefault="00CB11F6" w:rsidP="00CB11F6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NA and SM met on 1 November to discuss a lot of the issues covered in the HT report</w:t>
            </w:r>
            <w:r w:rsidR="00570A8A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including the </w:t>
            </w: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absence of pupi</w:t>
            </w:r>
            <w:r w:rsidR="00570A8A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l</w:t>
            </w: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s from school and the impact of that</w:t>
            </w:r>
            <w:r w:rsidR="00010ADB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.</w:t>
            </w:r>
          </w:p>
          <w:p w14:paraId="2AE49EE8" w14:textId="77777777" w:rsidR="00010ADB" w:rsidRPr="005E2991" w:rsidRDefault="00010ADB" w:rsidP="00CB11F6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</w:p>
          <w:p w14:paraId="2EF44832" w14:textId="57ECE8A3" w:rsidR="00CB11F6" w:rsidRPr="005E2991" w:rsidRDefault="001B113B" w:rsidP="00CB11F6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It was noted </w:t>
            </w:r>
            <w:r w:rsidR="003F7009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that </w:t>
            </w: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s</w:t>
            </w:r>
            <w:r w:rsidR="00CB11F6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afeguarding for the school and pupils has been dis</w:t>
            </w:r>
            <w:r w:rsidR="003F7009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c</w:t>
            </w:r>
            <w:r w:rsidR="00CB11F6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ussed and staff welfare was identified as a prio</w:t>
            </w:r>
            <w:r w:rsidR="003F7009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rity; the</w:t>
            </w:r>
            <w:r w:rsidR="00CB11F6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staff </w:t>
            </w:r>
            <w:r w:rsidR="00592B1F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need </w:t>
            </w:r>
            <w:r w:rsidR="00CB11F6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to feel supported as the golden thread going </w:t>
            </w:r>
            <w:proofErr w:type="gramStart"/>
            <w:r w:rsidR="00CB11F6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thru </w:t>
            </w:r>
            <w:r w:rsidR="005A3DFB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</w:t>
            </w:r>
            <w:r w:rsidR="00CB11F6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the</w:t>
            </w:r>
            <w:proofErr w:type="gramEnd"/>
            <w:r w:rsidR="00CB11F6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school</w:t>
            </w:r>
            <w:r w:rsidR="00592B1F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.</w:t>
            </w:r>
          </w:p>
          <w:p w14:paraId="319B56A5" w14:textId="77777777" w:rsidR="00592B1F" w:rsidRPr="005E2991" w:rsidRDefault="00592B1F" w:rsidP="00CB11F6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</w:p>
          <w:p w14:paraId="6C827429" w14:textId="7995FA4F" w:rsidR="00CB11F6" w:rsidRPr="005E2991" w:rsidRDefault="00592B1F" w:rsidP="00CB11F6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It was agreed that there are </w:t>
            </w:r>
            <w:proofErr w:type="gramStart"/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a number of</w:t>
            </w:r>
            <w:proofErr w:type="gramEnd"/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people in the GB that staff </w:t>
            </w:r>
            <w:r w:rsidR="00CB11F6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can go to for support and </w:t>
            </w:r>
            <w:r w:rsidR="00541388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this </w:t>
            </w:r>
            <w:r w:rsidR="00CB11F6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is a useful strength of how </w:t>
            </w:r>
            <w:r w:rsidR="00541388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the </w:t>
            </w:r>
            <w:r w:rsidR="00CB11F6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safeguarding system</w:t>
            </w:r>
            <w:r w:rsidR="00541388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works.</w:t>
            </w:r>
          </w:p>
          <w:p w14:paraId="759077D9" w14:textId="77777777" w:rsidR="009F287E" w:rsidRPr="005E2991" w:rsidRDefault="009F287E" w:rsidP="00CB11F6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</w:p>
          <w:p w14:paraId="224B9FD0" w14:textId="60422B74" w:rsidR="00CB11F6" w:rsidRPr="005E2991" w:rsidRDefault="009F287E" w:rsidP="00CB11F6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Governors discussed ideas for </w:t>
            </w:r>
            <w:r w:rsidR="00C92D37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reducing workload such as doing </w:t>
            </w:r>
            <w:r w:rsidR="00CB11F6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prep work at home instead of always </w:t>
            </w:r>
            <w:r w:rsidR="00C92D37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being </w:t>
            </w:r>
            <w:r w:rsidR="00CB11F6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in the school</w:t>
            </w:r>
            <w:r w:rsidR="00C92D37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, holding more meetings online</w:t>
            </w:r>
            <w:r w:rsidR="009C04C5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and having subject leader time which SM </w:t>
            </w:r>
            <w:r w:rsidR="00CB11F6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is already advising staff to do</w:t>
            </w:r>
            <w:r w:rsidR="009C04C5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.</w:t>
            </w:r>
          </w:p>
          <w:p w14:paraId="74A2A0DA" w14:textId="77777777" w:rsidR="009C04C5" w:rsidRPr="005E2991" w:rsidRDefault="009C04C5" w:rsidP="00CB11F6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</w:p>
          <w:p w14:paraId="4A3EAC87" w14:textId="0AD27475" w:rsidR="00CB11F6" w:rsidRPr="005E2991" w:rsidRDefault="00CB11F6" w:rsidP="00CB11F6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Gov</w:t>
            </w:r>
            <w:r w:rsidR="009C04C5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ernors</w:t>
            </w: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noted </w:t>
            </w:r>
            <w:r w:rsidR="009C04C5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that </w:t>
            </w: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the report has given </w:t>
            </w:r>
            <w:r w:rsidR="009C04C5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them</w:t>
            </w: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a good view of what is happening in the school</w:t>
            </w:r>
            <w:r w:rsidR="009C04C5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.</w:t>
            </w:r>
          </w:p>
          <w:p w14:paraId="616D9933" w14:textId="77777777" w:rsidR="00CB11F6" w:rsidRPr="005E2991" w:rsidRDefault="00CB11F6" w:rsidP="00CB11F6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</w:p>
          <w:p w14:paraId="0BF81230" w14:textId="17816F63" w:rsidR="00CB11F6" w:rsidRPr="005E2991" w:rsidRDefault="00CB11F6" w:rsidP="00CB11F6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N</w:t>
            </w:r>
            <w:r w:rsidR="009C04C5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A</w:t>
            </w: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a</w:t>
            </w:r>
            <w:r w:rsidR="009C04C5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d</w:t>
            </w: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vised </w:t>
            </w:r>
            <w:r w:rsidR="009C04C5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that </w:t>
            </w: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when </w:t>
            </w:r>
            <w:r w:rsidR="009C04C5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the </w:t>
            </w: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decision was made to close </w:t>
            </w:r>
            <w:r w:rsidR="009C04C5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due to C</w:t>
            </w: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ovid there was very little guidance from </w:t>
            </w:r>
            <w:r w:rsidR="009C04C5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the </w:t>
            </w: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LA and the G</w:t>
            </w:r>
            <w:r w:rsidR="009C04C5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B</w:t>
            </w: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supported the decision</w:t>
            </w:r>
            <w:r w:rsidR="009C04C5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.</w:t>
            </w:r>
          </w:p>
          <w:p w14:paraId="46DE6685" w14:textId="77777777" w:rsidR="00CB11F6" w:rsidRPr="005E2991" w:rsidRDefault="00CB11F6" w:rsidP="00CB11F6">
            <w:pPr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</w:pPr>
          </w:p>
          <w:p w14:paraId="55D64D62" w14:textId="77777777" w:rsidR="009C04C5" w:rsidRPr="005E2991" w:rsidRDefault="00CB11F6" w:rsidP="00CB11F6">
            <w:pPr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Q Do you see the EWO on a regular basis? </w:t>
            </w:r>
          </w:p>
          <w:p w14:paraId="5BB02DB1" w14:textId="6AC0AFC2" w:rsidR="00CB11F6" w:rsidRPr="005E2991" w:rsidRDefault="009C04C5" w:rsidP="00F55F94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A </w:t>
            </w:r>
            <w:r w:rsidR="001C3FA1"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SM does not </w:t>
            </w:r>
            <w:r w:rsidR="002764DF"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have the name of a specific officer to hand and has not been made aware of who they are</w:t>
            </w:r>
            <w:r w:rsidR="000B7D1C" w:rsidRPr="005E2991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.</w:t>
            </w:r>
          </w:p>
        </w:tc>
        <w:tc>
          <w:tcPr>
            <w:tcW w:w="989" w:type="dxa"/>
          </w:tcPr>
          <w:p w14:paraId="588EBDCF" w14:textId="77777777" w:rsidR="00CB11F6" w:rsidRPr="005E2991" w:rsidRDefault="00CB11F6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6C34BC76" w14:textId="77777777" w:rsidR="000B7D1C" w:rsidRPr="005E2991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2B9670F6" w14:textId="77777777" w:rsidR="000B7D1C" w:rsidRPr="005E2991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32B8407E" w14:textId="77777777" w:rsidR="000B7D1C" w:rsidRPr="005E2991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4549285B" w14:textId="77777777" w:rsidR="000B7D1C" w:rsidRPr="005E2991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20743CA8" w14:textId="77777777" w:rsidR="000B7D1C" w:rsidRPr="005E2991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2738E2D2" w14:textId="77777777" w:rsidR="000B7D1C" w:rsidRPr="005E2991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7681E3AB" w14:textId="77777777" w:rsidR="000B7D1C" w:rsidRPr="005E2991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7D886A1B" w14:textId="77777777" w:rsidR="000B7D1C" w:rsidRPr="005E2991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537DE52F" w14:textId="77777777" w:rsidR="000B7D1C" w:rsidRPr="005E2991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3ED29333" w14:textId="77777777" w:rsidR="000B7D1C" w:rsidRPr="005E2991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726AE0D6" w14:textId="77777777" w:rsidR="000B7D1C" w:rsidRPr="005E2991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065AB9F1" w14:textId="77777777" w:rsidR="000B7D1C" w:rsidRPr="005E2991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3C888AB8" w14:textId="77777777" w:rsidR="000B7D1C" w:rsidRPr="005E2991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44E8F641" w14:textId="77777777" w:rsidR="000B7D1C" w:rsidRPr="005E2991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6E725E40" w14:textId="77777777" w:rsidR="000B7D1C" w:rsidRPr="005E2991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14F4C811" w14:textId="77777777" w:rsidR="000B7D1C" w:rsidRPr="005E2991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18CE4D3A" w14:textId="77777777" w:rsidR="000B7D1C" w:rsidRPr="005E2991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5E21CC89" w14:textId="77777777" w:rsidR="000B7D1C" w:rsidRPr="005E2991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7A70BF9C" w14:textId="77777777" w:rsidR="000B7D1C" w:rsidRPr="005E2991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3B7F38F5" w14:textId="77777777" w:rsidR="000B7D1C" w:rsidRPr="005E2991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40D82E84" w14:textId="77777777" w:rsidR="000B7D1C" w:rsidRPr="005E2991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10D5D83D" w14:textId="133EEE2A" w:rsidR="000B7D1C" w:rsidRPr="005E2991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SM</w:t>
            </w:r>
          </w:p>
        </w:tc>
      </w:tr>
      <w:tr w:rsidR="007E39B8" w:rsidRPr="005E2991" w14:paraId="5906007F" w14:textId="77777777" w:rsidTr="009B0D5E">
        <w:tc>
          <w:tcPr>
            <w:tcW w:w="1134" w:type="dxa"/>
          </w:tcPr>
          <w:p w14:paraId="0681C85F" w14:textId="0469F7C6" w:rsidR="007E39B8" w:rsidRPr="005E2991" w:rsidRDefault="007E39B8" w:rsidP="007E39B8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15.</w:t>
            </w:r>
            <w:r w:rsidR="000B7D1C" w:rsidRPr="005E2991">
              <w:rPr>
                <w:rFonts w:ascii="Arial" w:hAnsi="Arial" w:cs="Arial"/>
                <w:sz w:val="22"/>
              </w:rPr>
              <w:t>11</w:t>
            </w:r>
            <w:r w:rsidRPr="005E2991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4DBECF79" w14:textId="70531741" w:rsidR="007E39B8" w:rsidRPr="005E2991" w:rsidRDefault="007E39B8" w:rsidP="007E39B8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b/>
                <w:sz w:val="22"/>
                <w:lang w:eastAsia="en-GB"/>
              </w:rPr>
              <w:t>Policies</w:t>
            </w:r>
          </w:p>
          <w:p w14:paraId="2C2A2A9A" w14:textId="3EB01EE3" w:rsidR="007E39B8" w:rsidRPr="005E2991" w:rsidRDefault="007E39B8" w:rsidP="007E39B8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Allegations Procedures</w:t>
            </w:r>
          </w:p>
          <w:p w14:paraId="68B12105" w14:textId="059DB120" w:rsidR="007E39B8" w:rsidRPr="005E2991" w:rsidRDefault="007E39B8" w:rsidP="007E39B8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E Safety social media acceptance agreement</w:t>
            </w:r>
          </w:p>
          <w:p w14:paraId="6E4CBD2B" w14:textId="0DA0D71E" w:rsidR="007E39B8" w:rsidRPr="005E2991" w:rsidRDefault="007E39B8" w:rsidP="007E39B8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Health and Safety Policy</w:t>
            </w:r>
          </w:p>
          <w:p w14:paraId="1101FA3C" w14:textId="6E69601B" w:rsidR="007E39B8" w:rsidRPr="005E2991" w:rsidRDefault="007E39B8" w:rsidP="007E39B8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Recruitment and Selection Policy</w:t>
            </w:r>
          </w:p>
          <w:p w14:paraId="13E97A95" w14:textId="77777777" w:rsidR="007E39B8" w:rsidRPr="005E2991" w:rsidRDefault="007E39B8" w:rsidP="007E39B8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</w:p>
          <w:p w14:paraId="3BF08DB9" w14:textId="70A06362" w:rsidR="007E39B8" w:rsidRPr="005E2991" w:rsidRDefault="000B7D1C" w:rsidP="00BA54C6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The above policies were circulated </w:t>
            </w:r>
            <w:r w:rsidR="00BA54C6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and were generic</w:t>
            </w:r>
            <w:r w:rsidR="007E39B8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policies based on NYCC templates</w:t>
            </w:r>
            <w:r w:rsidR="00BA54C6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. </w:t>
            </w:r>
            <w:r w:rsidR="007E39B8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The GB agreed that the policies be approved with no amendments</w:t>
            </w:r>
            <w:r w:rsidR="00BA54C6" w:rsidRPr="005E2991">
              <w:rPr>
                <w:rFonts w:ascii="Arial" w:eastAsia="Times New Roman" w:hAnsi="Arial" w:cs="Arial"/>
                <w:bCs/>
                <w:sz w:val="22"/>
                <w:lang w:eastAsia="en-GB"/>
              </w:rPr>
              <w:t>.</w:t>
            </w:r>
          </w:p>
        </w:tc>
        <w:tc>
          <w:tcPr>
            <w:tcW w:w="989" w:type="dxa"/>
          </w:tcPr>
          <w:p w14:paraId="1679C84D" w14:textId="0C9BB29B" w:rsidR="007E39B8" w:rsidRPr="005E2991" w:rsidRDefault="007E39B8" w:rsidP="007E39B8">
            <w:pPr>
              <w:rPr>
                <w:rFonts w:ascii="Arial" w:hAnsi="Arial" w:cs="Arial"/>
                <w:sz w:val="22"/>
              </w:rPr>
            </w:pPr>
          </w:p>
        </w:tc>
      </w:tr>
      <w:tr w:rsidR="007E39B8" w:rsidRPr="005E2991" w14:paraId="624CB457" w14:textId="77777777" w:rsidTr="009B0D5E">
        <w:tc>
          <w:tcPr>
            <w:tcW w:w="1134" w:type="dxa"/>
          </w:tcPr>
          <w:p w14:paraId="48E49610" w14:textId="03CBF7BF" w:rsidR="007E39B8" w:rsidRPr="005E2991" w:rsidRDefault="007E39B8" w:rsidP="007E39B8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16.</w:t>
            </w:r>
            <w:r w:rsidR="00BA54C6" w:rsidRPr="005E2991">
              <w:rPr>
                <w:rFonts w:ascii="Arial" w:hAnsi="Arial" w:cs="Arial"/>
                <w:sz w:val="22"/>
              </w:rPr>
              <w:t>11</w:t>
            </w:r>
            <w:r w:rsidRPr="005E2991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6823E84E" w14:textId="5411A800" w:rsidR="007E39B8" w:rsidRPr="005E2991" w:rsidRDefault="007E39B8" w:rsidP="007E39B8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b/>
                <w:sz w:val="22"/>
                <w:lang w:eastAsia="en-GB"/>
              </w:rPr>
              <w:t>Correspondence</w:t>
            </w:r>
          </w:p>
          <w:p w14:paraId="045DC2E7" w14:textId="7A5F6710" w:rsidR="007E39B8" w:rsidRPr="005E2991" w:rsidRDefault="007E39B8" w:rsidP="007E39B8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5E2991">
              <w:rPr>
                <w:rFonts w:ascii="Arial" w:eastAsia="Times New Roman" w:hAnsi="Arial" w:cs="Arial"/>
                <w:sz w:val="22"/>
                <w:lang w:eastAsia="en-GB"/>
              </w:rPr>
              <w:t>None</w:t>
            </w:r>
          </w:p>
        </w:tc>
        <w:tc>
          <w:tcPr>
            <w:tcW w:w="989" w:type="dxa"/>
          </w:tcPr>
          <w:p w14:paraId="1C0AB84A" w14:textId="192BBBCF" w:rsidR="007E39B8" w:rsidRPr="005E2991" w:rsidRDefault="007E39B8" w:rsidP="007E39B8">
            <w:pPr>
              <w:rPr>
                <w:rFonts w:ascii="Arial" w:hAnsi="Arial" w:cs="Arial"/>
                <w:sz w:val="22"/>
              </w:rPr>
            </w:pPr>
          </w:p>
        </w:tc>
      </w:tr>
      <w:tr w:rsidR="007E39B8" w:rsidRPr="005E2991" w14:paraId="314A3CBD" w14:textId="77777777" w:rsidTr="009B0D5E">
        <w:tc>
          <w:tcPr>
            <w:tcW w:w="1134" w:type="dxa"/>
          </w:tcPr>
          <w:p w14:paraId="003976E3" w14:textId="7C979BF9" w:rsidR="007E39B8" w:rsidRPr="005E2991" w:rsidRDefault="007E39B8" w:rsidP="007E39B8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17.</w:t>
            </w:r>
            <w:r w:rsidR="00BA54C6" w:rsidRPr="005E2991">
              <w:rPr>
                <w:rFonts w:ascii="Arial" w:hAnsi="Arial" w:cs="Arial"/>
                <w:sz w:val="22"/>
              </w:rPr>
              <w:t>11</w:t>
            </w:r>
            <w:r w:rsidRPr="005E2991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13CDEE72" w14:textId="5F47A713" w:rsidR="007E39B8" w:rsidRPr="005E2991" w:rsidRDefault="007E39B8" w:rsidP="007E39B8">
            <w:pPr>
              <w:ind w:right="100"/>
              <w:rPr>
                <w:rFonts w:ascii="Arial" w:hAnsi="Arial" w:cs="Arial"/>
                <w:b/>
                <w:sz w:val="22"/>
              </w:rPr>
            </w:pPr>
            <w:r w:rsidRPr="005E2991">
              <w:rPr>
                <w:rFonts w:ascii="Arial" w:hAnsi="Arial" w:cs="Arial"/>
                <w:b/>
                <w:sz w:val="22"/>
              </w:rPr>
              <w:t>Key Actions Summary and Impact of GB decisions</w:t>
            </w:r>
          </w:p>
          <w:p w14:paraId="0BCDF7B2" w14:textId="2BC1ACE6" w:rsidR="007E39B8" w:rsidRPr="005E2991" w:rsidRDefault="007E39B8" w:rsidP="007E39B8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5E2991">
              <w:rPr>
                <w:rFonts w:ascii="Arial" w:hAnsi="Arial" w:cs="Arial"/>
                <w:bCs/>
                <w:sz w:val="22"/>
              </w:rPr>
              <w:t>Congratulate staff and offer cont</w:t>
            </w:r>
            <w:r w:rsidR="00BA54C6" w:rsidRPr="005E2991">
              <w:rPr>
                <w:rFonts w:ascii="Arial" w:hAnsi="Arial" w:cs="Arial"/>
                <w:bCs/>
                <w:sz w:val="22"/>
              </w:rPr>
              <w:t>inued</w:t>
            </w:r>
            <w:r w:rsidRPr="005E2991">
              <w:rPr>
                <w:rFonts w:ascii="Arial" w:hAnsi="Arial" w:cs="Arial"/>
                <w:bCs/>
                <w:sz w:val="22"/>
              </w:rPr>
              <w:t xml:space="preserve"> support for all they have done and </w:t>
            </w:r>
            <w:r w:rsidR="00BA54C6" w:rsidRPr="005E2991">
              <w:rPr>
                <w:rFonts w:ascii="Arial" w:hAnsi="Arial" w:cs="Arial"/>
                <w:bCs/>
                <w:sz w:val="22"/>
              </w:rPr>
              <w:t xml:space="preserve">identify </w:t>
            </w:r>
            <w:r w:rsidR="001B161F" w:rsidRPr="005E2991">
              <w:rPr>
                <w:rFonts w:ascii="Arial" w:hAnsi="Arial" w:cs="Arial"/>
                <w:bCs/>
                <w:sz w:val="22"/>
              </w:rPr>
              <w:t>what the GB can</w:t>
            </w:r>
            <w:r w:rsidRPr="005E2991">
              <w:rPr>
                <w:rFonts w:ascii="Arial" w:hAnsi="Arial" w:cs="Arial"/>
                <w:bCs/>
                <w:sz w:val="22"/>
              </w:rPr>
              <w:t xml:space="preserve"> do to support them</w:t>
            </w:r>
          </w:p>
          <w:p w14:paraId="702D492B" w14:textId="43855666" w:rsidR="007E39B8" w:rsidRPr="005E2991" w:rsidRDefault="007E39B8" w:rsidP="007E39B8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5E2991">
              <w:rPr>
                <w:rFonts w:ascii="Arial" w:hAnsi="Arial" w:cs="Arial"/>
                <w:bCs/>
                <w:sz w:val="22"/>
              </w:rPr>
              <w:lastRenderedPageBreak/>
              <w:t xml:space="preserve">Agreed to review </w:t>
            </w:r>
            <w:r w:rsidR="001B161F" w:rsidRPr="005E2991">
              <w:rPr>
                <w:rFonts w:ascii="Arial" w:hAnsi="Arial" w:cs="Arial"/>
                <w:bCs/>
                <w:sz w:val="22"/>
              </w:rPr>
              <w:t xml:space="preserve">the </w:t>
            </w:r>
            <w:r w:rsidRPr="005E2991">
              <w:rPr>
                <w:rFonts w:ascii="Arial" w:hAnsi="Arial" w:cs="Arial"/>
                <w:bCs/>
                <w:sz w:val="22"/>
              </w:rPr>
              <w:t xml:space="preserve">LD and budget in </w:t>
            </w:r>
            <w:r w:rsidR="001B161F" w:rsidRPr="005E2991">
              <w:rPr>
                <w:rFonts w:ascii="Arial" w:hAnsi="Arial" w:cs="Arial"/>
                <w:bCs/>
                <w:sz w:val="22"/>
              </w:rPr>
              <w:t>January 2022</w:t>
            </w:r>
          </w:p>
          <w:p w14:paraId="4926000F" w14:textId="7D729FDA" w:rsidR="007E39B8" w:rsidRPr="005E2991" w:rsidRDefault="007E39B8" w:rsidP="007E39B8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5E2991">
              <w:rPr>
                <w:rFonts w:ascii="Arial" w:hAnsi="Arial" w:cs="Arial"/>
                <w:bCs/>
                <w:sz w:val="22"/>
              </w:rPr>
              <w:t>Consider</w:t>
            </w:r>
            <w:r w:rsidR="001B161F" w:rsidRPr="005E2991">
              <w:rPr>
                <w:rFonts w:ascii="Arial" w:hAnsi="Arial" w:cs="Arial"/>
                <w:bCs/>
                <w:sz w:val="22"/>
              </w:rPr>
              <w:t>ed</w:t>
            </w:r>
            <w:r w:rsidRPr="005E2991">
              <w:rPr>
                <w:rFonts w:ascii="Arial" w:hAnsi="Arial" w:cs="Arial"/>
                <w:bCs/>
                <w:sz w:val="22"/>
              </w:rPr>
              <w:t xml:space="preserve"> wellbeing of staff and endorse </w:t>
            </w:r>
            <w:r w:rsidR="001B161F" w:rsidRPr="005E2991">
              <w:rPr>
                <w:rFonts w:ascii="Arial" w:hAnsi="Arial" w:cs="Arial"/>
                <w:bCs/>
                <w:sz w:val="22"/>
              </w:rPr>
              <w:t xml:space="preserve">the </w:t>
            </w:r>
            <w:r w:rsidRPr="005E2991">
              <w:rPr>
                <w:rFonts w:ascii="Arial" w:hAnsi="Arial" w:cs="Arial"/>
                <w:bCs/>
                <w:sz w:val="22"/>
              </w:rPr>
              <w:t>approach of HT in managing staff WLB</w:t>
            </w:r>
          </w:p>
          <w:p w14:paraId="4571F878" w14:textId="4CC61023" w:rsidR="007E39B8" w:rsidRPr="005E2991" w:rsidRDefault="007E39B8" w:rsidP="007E39B8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5E2991">
              <w:rPr>
                <w:rFonts w:ascii="Arial" w:hAnsi="Arial" w:cs="Arial"/>
                <w:bCs/>
                <w:sz w:val="22"/>
              </w:rPr>
              <w:t>Agreed some H&amp;S actions to address</w:t>
            </w:r>
            <w:r w:rsidR="001B161F" w:rsidRPr="005E2991">
              <w:rPr>
                <w:rFonts w:ascii="Arial" w:hAnsi="Arial" w:cs="Arial"/>
                <w:bCs/>
                <w:sz w:val="22"/>
              </w:rPr>
              <w:t xml:space="preserve"> safeguarding</w:t>
            </w:r>
          </w:p>
          <w:p w14:paraId="37927FD6" w14:textId="465A8FC7" w:rsidR="007E39B8" w:rsidRPr="005E2991" w:rsidRDefault="001B161F" w:rsidP="00444007">
            <w:pPr>
              <w:ind w:right="100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5E2991">
              <w:rPr>
                <w:rFonts w:ascii="Arial" w:hAnsi="Arial" w:cs="Arial"/>
                <w:bCs/>
                <w:sz w:val="22"/>
              </w:rPr>
              <w:t>Arrange</w:t>
            </w:r>
            <w:r w:rsidR="007E39B8" w:rsidRPr="005E2991">
              <w:rPr>
                <w:rFonts w:ascii="Arial" w:hAnsi="Arial" w:cs="Arial"/>
                <w:bCs/>
                <w:sz w:val="22"/>
              </w:rPr>
              <w:t xml:space="preserve"> EW</w:t>
            </w:r>
            <w:r w:rsidRPr="005E2991">
              <w:rPr>
                <w:rFonts w:ascii="Arial" w:hAnsi="Arial" w:cs="Arial"/>
                <w:bCs/>
                <w:sz w:val="22"/>
              </w:rPr>
              <w:t>O</w:t>
            </w:r>
            <w:r w:rsidR="007E39B8" w:rsidRPr="005E2991">
              <w:rPr>
                <w:rFonts w:ascii="Arial" w:hAnsi="Arial" w:cs="Arial"/>
                <w:bCs/>
                <w:sz w:val="22"/>
              </w:rPr>
              <w:t xml:space="preserve"> </w:t>
            </w:r>
            <w:r w:rsidRPr="005E2991">
              <w:rPr>
                <w:rFonts w:ascii="Arial" w:hAnsi="Arial" w:cs="Arial"/>
                <w:bCs/>
                <w:sz w:val="22"/>
              </w:rPr>
              <w:t>visit to</w:t>
            </w:r>
            <w:r w:rsidR="007E39B8" w:rsidRPr="005E2991">
              <w:rPr>
                <w:rFonts w:ascii="Arial" w:hAnsi="Arial" w:cs="Arial"/>
                <w:bCs/>
                <w:sz w:val="22"/>
              </w:rPr>
              <w:t xml:space="preserve"> school</w:t>
            </w:r>
            <w:r w:rsidR="007E39B8" w:rsidRPr="005E2991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989" w:type="dxa"/>
          </w:tcPr>
          <w:p w14:paraId="4AAF5C44" w14:textId="77777777" w:rsidR="007E39B8" w:rsidRPr="005E2991" w:rsidRDefault="007E39B8" w:rsidP="007E39B8">
            <w:pPr>
              <w:ind w:left="360"/>
              <w:rPr>
                <w:rFonts w:ascii="Arial" w:hAnsi="Arial" w:cs="Arial"/>
                <w:sz w:val="22"/>
              </w:rPr>
            </w:pPr>
          </w:p>
          <w:p w14:paraId="0A3F1661" w14:textId="15BA0D84" w:rsidR="007E39B8" w:rsidRPr="005E2991" w:rsidRDefault="007E39B8" w:rsidP="007E39B8">
            <w:pPr>
              <w:rPr>
                <w:rFonts w:ascii="Arial" w:hAnsi="Arial" w:cs="Arial"/>
                <w:sz w:val="22"/>
              </w:rPr>
            </w:pPr>
          </w:p>
        </w:tc>
      </w:tr>
      <w:tr w:rsidR="007E39B8" w:rsidRPr="005E2991" w14:paraId="64E8D98D" w14:textId="77777777" w:rsidTr="009B0D5E">
        <w:tc>
          <w:tcPr>
            <w:tcW w:w="1134" w:type="dxa"/>
          </w:tcPr>
          <w:p w14:paraId="4775C379" w14:textId="32A92401" w:rsidR="007E39B8" w:rsidRPr="005E2991" w:rsidRDefault="007E39B8" w:rsidP="007E39B8">
            <w:pPr>
              <w:rPr>
                <w:rFonts w:ascii="Arial" w:hAnsi="Arial" w:cs="Arial"/>
                <w:sz w:val="22"/>
              </w:rPr>
            </w:pPr>
            <w:r w:rsidRPr="005E2991">
              <w:rPr>
                <w:rFonts w:ascii="Arial" w:hAnsi="Arial" w:cs="Arial"/>
                <w:sz w:val="22"/>
              </w:rPr>
              <w:t>18.</w:t>
            </w:r>
            <w:r w:rsidR="00444007" w:rsidRPr="005E2991">
              <w:rPr>
                <w:rFonts w:ascii="Arial" w:hAnsi="Arial" w:cs="Arial"/>
                <w:sz w:val="22"/>
              </w:rPr>
              <w:t>11</w:t>
            </w:r>
            <w:r w:rsidRPr="005E2991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4DCCE766" w14:textId="1DD6FB67" w:rsidR="007E39B8" w:rsidRPr="005E2991" w:rsidRDefault="007E39B8" w:rsidP="007E39B8">
            <w:pPr>
              <w:ind w:right="100"/>
              <w:rPr>
                <w:rFonts w:ascii="Arial" w:hAnsi="Arial" w:cs="Arial"/>
                <w:b/>
                <w:sz w:val="22"/>
              </w:rPr>
            </w:pPr>
            <w:r w:rsidRPr="005E2991">
              <w:rPr>
                <w:rFonts w:ascii="Arial" w:hAnsi="Arial" w:cs="Arial"/>
                <w:b/>
                <w:sz w:val="22"/>
              </w:rPr>
              <w:t xml:space="preserve">Close and date of next meeting </w:t>
            </w:r>
          </w:p>
          <w:p w14:paraId="2E2D1A7F" w14:textId="4D35F243" w:rsidR="007E39B8" w:rsidRPr="005E2991" w:rsidRDefault="00444007" w:rsidP="007E39B8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5E2991">
              <w:rPr>
                <w:rFonts w:ascii="Arial" w:hAnsi="Arial" w:cs="Arial"/>
                <w:bCs/>
                <w:sz w:val="22"/>
              </w:rPr>
              <w:t xml:space="preserve">FGB - </w:t>
            </w:r>
            <w:r w:rsidR="007E39B8" w:rsidRPr="005E2991">
              <w:rPr>
                <w:rFonts w:ascii="Arial" w:hAnsi="Arial" w:cs="Arial"/>
                <w:bCs/>
                <w:sz w:val="22"/>
              </w:rPr>
              <w:t>18 Jan</w:t>
            </w:r>
            <w:r w:rsidRPr="005E2991">
              <w:rPr>
                <w:rFonts w:ascii="Arial" w:hAnsi="Arial" w:cs="Arial"/>
                <w:bCs/>
                <w:sz w:val="22"/>
              </w:rPr>
              <w:t>uary 2022</w:t>
            </w:r>
          </w:p>
          <w:p w14:paraId="0BD8DECA" w14:textId="789656BB" w:rsidR="007E39B8" w:rsidRPr="005E2991" w:rsidRDefault="007E39B8" w:rsidP="00444007">
            <w:pPr>
              <w:ind w:right="100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5E2991">
              <w:rPr>
                <w:rFonts w:ascii="Arial" w:hAnsi="Arial" w:cs="Arial"/>
                <w:bCs/>
                <w:sz w:val="22"/>
              </w:rPr>
              <w:t xml:space="preserve">RIG </w:t>
            </w:r>
            <w:r w:rsidR="00444007" w:rsidRPr="005E2991">
              <w:rPr>
                <w:rFonts w:ascii="Arial" w:hAnsi="Arial" w:cs="Arial"/>
                <w:bCs/>
                <w:sz w:val="22"/>
              </w:rPr>
              <w:t xml:space="preserve">- </w:t>
            </w:r>
            <w:r w:rsidRPr="005E2991">
              <w:rPr>
                <w:rFonts w:ascii="Arial" w:hAnsi="Arial" w:cs="Arial"/>
                <w:bCs/>
                <w:sz w:val="22"/>
              </w:rPr>
              <w:t xml:space="preserve">18 </w:t>
            </w:r>
            <w:r w:rsidR="00444007" w:rsidRPr="005E2991">
              <w:rPr>
                <w:rFonts w:ascii="Arial" w:hAnsi="Arial" w:cs="Arial"/>
                <w:bCs/>
                <w:sz w:val="22"/>
              </w:rPr>
              <w:t>November; 9</w:t>
            </w:r>
            <w:r w:rsidRPr="005E2991">
              <w:rPr>
                <w:rFonts w:ascii="Arial" w:hAnsi="Arial" w:cs="Arial"/>
                <w:bCs/>
                <w:sz w:val="22"/>
              </w:rPr>
              <w:t xml:space="preserve"> </w:t>
            </w:r>
            <w:r w:rsidR="00444007" w:rsidRPr="005E2991">
              <w:rPr>
                <w:rFonts w:ascii="Arial" w:hAnsi="Arial" w:cs="Arial"/>
                <w:bCs/>
                <w:sz w:val="22"/>
              </w:rPr>
              <w:t>December</w:t>
            </w:r>
          </w:p>
        </w:tc>
        <w:tc>
          <w:tcPr>
            <w:tcW w:w="989" w:type="dxa"/>
          </w:tcPr>
          <w:p w14:paraId="19E79917" w14:textId="7515CFF7" w:rsidR="007E39B8" w:rsidRPr="005E2991" w:rsidRDefault="007E39B8" w:rsidP="007E39B8">
            <w:pPr>
              <w:rPr>
                <w:rFonts w:ascii="Arial" w:hAnsi="Arial" w:cs="Arial"/>
                <w:sz w:val="22"/>
              </w:rPr>
            </w:pPr>
          </w:p>
        </w:tc>
      </w:tr>
    </w:tbl>
    <w:p w14:paraId="52A8DFE8" w14:textId="77777777" w:rsidR="00941813" w:rsidRPr="00D31487" w:rsidRDefault="00941813" w:rsidP="007B3657">
      <w:pPr>
        <w:spacing w:after="0"/>
        <w:rPr>
          <w:rFonts w:ascii="Arial" w:hAnsi="Arial" w:cs="Arial"/>
        </w:rPr>
      </w:pPr>
    </w:p>
    <w:p w14:paraId="24D749DC" w14:textId="2533E36F" w:rsidR="00173153" w:rsidRPr="00D31487" w:rsidRDefault="00173153" w:rsidP="007B3657">
      <w:pPr>
        <w:spacing w:after="0"/>
        <w:rPr>
          <w:rFonts w:ascii="Arial" w:hAnsi="Arial" w:cs="Arial"/>
        </w:rPr>
      </w:pPr>
      <w:r w:rsidRPr="00D31487">
        <w:rPr>
          <w:rFonts w:ascii="Arial" w:hAnsi="Arial" w:cs="Arial"/>
        </w:rPr>
        <w:t>Signed</w:t>
      </w:r>
    </w:p>
    <w:p w14:paraId="248FC343" w14:textId="77777777" w:rsidR="00585818" w:rsidRPr="00D31487" w:rsidRDefault="00585818" w:rsidP="007B3657">
      <w:pPr>
        <w:spacing w:after="0"/>
        <w:rPr>
          <w:rFonts w:ascii="Arial" w:hAnsi="Arial" w:cs="Arial"/>
        </w:rPr>
      </w:pPr>
    </w:p>
    <w:p w14:paraId="72393318" w14:textId="3A429D5C" w:rsidR="00173153" w:rsidRPr="00D31487" w:rsidRDefault="00585818" w:rsidP="007B3657">
      <w:pPr>
        <w:spacing w:after="0"/>
        <w:rPr>
          <w:rFonts w:ascii="Arial" w:hAnsi="Arial" w:cs="Arial"/>
        </w:rPr>
      </w:pPr>
      <w:r w:rsidRPr="00D31487">
        <w:rPr>
          <w:rFonts w:ascii="Arial" w:hAnsi="Arial" w:cs="Arial"/>
        </w:rPr>
        <w:t>Dated</w:t>
      </w:r>
    </w:p>
    <w:p w14:paraId="289B98DB" w14:textId="66523A66" w:rsidR="005E2991" w:rsidRDefault="005E299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97566C" w14:textId="77777777" w:rsidR="00585818" w:rsidRPr="00D31487" w:rsidRDefault="00585818" w:rsidP="007B3657">
      <w:pPr>
        <w:spacing w:after="0"/>
        <w:rPr>
          <w:rFonts w:ascii="Arial" w:hAnsi="Arial" w:cs="Arial"/>
        </w:rPr>
      </w:pPr>
    </w:p>
    <w:p w14:paraId="03126EEE" w14:textId="77777777" w:rsidR="005E2991" w:rsidRDefault="005E2991" w:rsidP="005E2991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ACTIONS</w:t>
      </w:r>
    </w:p>
    <w:tbl>
      <w:tblPr>
        <w:tblStyle w:val="TableGrid"/>
        <w:tblW w:w="10350" w:type="dxa"/>
        <w:tblLayout w:type="fixed"/>
        <w:tblLook w:val="04A0" w:firstRow="1" w:lastRow="0" w:firstColumn="1" w:lastColumn="0" w:noHBand="0" w:noVBand="1"/>
      </w:tblPr>
      <w:tblGrid>
        <w:gridCol w:w="988"/>
        <w:gridCol w:w="4680"/>
        <w:gridCol w:w="1135"/>
        <w:gridCol w:w="1135"/>
        <w:gridCol w:w="2412"/>
      </w:tblGrid>
      <w:tr w:rsidR="005E2991" w14:paraId="032E8B4B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5B6D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62EE" w14:textId="77777777" w:rsidR="005E2991" w:rsidRDefault="005E2991">
            <w:pPr>
              <w:ind w:right="-5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1874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Opened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0BBB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Closed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ECDB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5E2991" w14:paraId="5CDDF738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67C8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2B98" w14:textId="77777777" w:rsidR="005E2991" w:rsidRDefault="005E2991">
            <w:pPr>
              <w:ind w:right="-53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 SK know if need information on how</w:t>
            </w:r>
          </w:p>
          <w:p w14:paraId="53B918B8" w14:textId="77777777" w:rsidR="005E2991" w:rsidRDefault="005E2991">
            <w:pPr>
              <w:ind w:right="-5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access the governor’s area.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3503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C30E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B970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79D3CB93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1129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LW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285D" w14:textId="77777777" w:rsidR="005E2991" w:rsidRDefault="005E2991">
            <w:pPr>
              <w:ind w:right="-53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Update SO document as agreed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42CA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1268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DD26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7DD3E12F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BF43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LW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46BB" w14:textId="77777777" w:rsidR="005E2991" w:rsidRDefault="005E2991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LW to circulate a cover signing sheet for governors to sign for Code of conduct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4229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EAA5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AE48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02ECAB41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D0F8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8E8B" w14:textId="77777777" w:rsidR="005E2991" w:rsidRDefault="005E2991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Complete the register of interests form electronically and return signed forms to LW.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12CF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5E66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48AC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77E5FAAB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9C01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9F77" w14:textId="77777777" w:rsidR="005E2991" w:rsidRDefault="005E2991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Circulate a copy of the curriculum presentation with governors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858D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4C96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F295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728C3A70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6955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BB6C" w14:textId="77777777" w:rsidR="005E2991" w:rsidRDefault="005E29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Consider resources for use of photo/video of school activity on Facebook and the website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D408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20C8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563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40F73C05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D2BA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DCC0" w14:textId="77777777" w:rsidR="005E2991" w:rsidRDefault="005E29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Pass on the governing body’s appreciation to staff following learning walk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678D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4FBD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AC06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0F57D49C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5D7C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5DCD" w14:textId="77777777" w:rsidR="005E2991" w:rsidRDefault="005E29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Discuss link roles for EP and JL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4FB2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51C8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31B6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076C846E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0EB5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JR/JL/EP/SW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0BC5" w14:textId="77777777" w:rsidR="005E2991" w:rsidRDefault="005E29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JR will ensure the arrangements for the SEF etc are established via the RIG</w:t>
            </w:r>
          </w:p>
          <w:p w14:paraId="6E11727C" w14:textId="77777777" w:rsidR="005E2991" w:rsidRDefault="005E2991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JL, EP and SW to attend next RIG remotely.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EACC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4F60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09B7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14C4350C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265B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6C51" w14:textId="77777777" w:rsidR="005E2991" w:rsidRDefault="005E29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Email out to governors which policy they are to review related to their link roles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318C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A4B2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C86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46B6A8D1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C448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DD77" w14:textId="77777777" w:rsidR="005E2991" w:rsidRDefault="005E299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Read the KCSIE document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F9DF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991C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A63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48D450E0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443F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1B6C" w14:textId="77777777" w:rsidR="005E2991" w:rsidRDefault="005E299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Catch up with SM on progress with the fence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E5B7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4B0A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82E4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5147E685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785F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SM / JR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8390" w14:textId="77777777" w:rsidR="005E2991" w:rsidRDefault="005E2991">
            <w:pPr>
              <w:ind w:right="1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Review scheme of delegation and budget management policy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2E36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B40B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EF72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54AA1B59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4AB1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LW / SM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41FD" w14:textId="77777777" w:rsidR="005E2991" w:rsidRDefault="005E2991">
            <w:pPr>
              <w:ind w:right="1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Confirm the dates of the Nov/ Jan meetings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7102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3B5B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05E6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553CE597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1A86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LW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3D75" w14:textId="77777777" w:rsidR="005E2991" w:rsidRDefault="005E2991">
            <w:pPr>
              <w:ind w:right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Check that SW is receiving the meeting notifications.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5C83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F178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674E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41806983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ABEC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3CF2" w14:textId="77777777" w:rsidR="005E2991" w:rsidRDefault="005E2991">
            <w:pPr>
              <w:ind w:right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Help with funding / grant applications and meet with FR on finance matters.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034E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96AF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9F20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3E7FBE3B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AD17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37C6" w14:textId="77777777" w:rsidR="005E2991" w:rsidRDefault="005E2991">
            <w:pPr>
              <w:ind w:right="1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JR will raise road condition as an issue with councillors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A0D6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1FE4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21C0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035C0859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C476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B357" w14:textId="77777777" w:rsidR="005E2991" w:rsidRDefault="005E2991">
            <w:pPr>
              <w:ind w:right="10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Speak to SM regarding the work to be done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ED98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A3A8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29CA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63A843DA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E943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B29D" w14:textId="77777777" w:rsidR="005E2991" w:rsidRDefault="005E2991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 thanks to staff.</w:t>
            </w:r>
          </w:p>
          <w:p w14:paraId="26A613DE" w14:textId="77777777" w:rsidR="005E2991" w:rsidRDefault="005E2991">
            <w:pPr>
              <w:ind w:right="10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F587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19A0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0A4E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48221973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E327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2AA8" w14:textId="77777777" w:rsidR="005E2991" w:rsidRDefault="005E2991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governor portal with original SEF documents; link governor reports from SW and LT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408E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530A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7D19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2830AB71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23DF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0CB5" w14:textId="77777777" w:rsidR="005E2991" w:rsidRDefault="005E2991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Arrange EWO visit to school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6EC4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4E70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F4A2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5C50835E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D78E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43B1" w14:textId="77777777" w:rsidR="005E2991" w:rsidRDefault="005E2991">
            <w:pPr>
              <w:spacing w:line="254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Future reports to be further anonymised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C6B9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96EC" w14:textId="21515FF9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D545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0E0C29F1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9C0C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253E" w14:textId="77777777" w:rsidR="005E2991" w:rsidRDefault="005E2991">
            <w:pPr>
              <w:spacing w:line="254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Link curriculum governors review attainment data in more detail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8DCC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8F85" w14:textId="084CB40C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4F0" w14:textId="49DB976B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6EBDCF38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B25C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228D" w14:textId="77777777" w:rsidR="005E2991" w:rsidRDefault="005E2991">
            <w:pPr>
              <w:spacing w:line="254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SM will share the reports from MH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5EBA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E7CC" w14:textId="01A3F17A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255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739D925E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71B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FFAE" w14:textId="77777777" w:rsidR="005E2991" w:rsidRDefault="005E2991">
            <w:pPr>
              <w:spacing w:line="254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SM will share the national benchmarking data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8AE2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D451" w14:textId="097382E1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2DEC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568C993F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25F8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84D2" w14:textId="77777777" w:rsidR="005E2991" w:rsidRDefault="005E2991">
            <w:pPr>
              <w:spacing w:line="254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Further visits to focus on how well SEND / vulnerable pupils access the curriculum in class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2B28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039" w14:textId="2F70B600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124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72F7FFDC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F9CC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JR/SM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073D" w14:textId="77777777" w:rsidR="005E2991" w:rsidRDefault="005E2991">
            <w:pPr>
              <w:spacing w:line="254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SM / JR to meet with LW to develop a more focussed agenda for the next FGB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7A03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B089" w14:textId="159EC3B8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63E5" w14:textId="1202EF30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602B2334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998D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JR/SM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8F29" w14:textId="77777777" w:rsidR="005E2991" w:rsidRDefault="005E2991">
            <w:pPr>
              <w:spacing w:line="254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Consolidation working group to review S3 of the SEF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0908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82BF" w14:textId="1F22DB62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C98E" w14:textId="06C71951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3A461C8C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5AD4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6827" w14:textId="77777777" w:rsidR="005E2991" w:rsidRDefault="005E2991">
            <w:pPr>
              <w:spacing w:line="254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Budget Management Policy is to be updated and approved at the next FGB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AB29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1BA3" w14:textId="1746FB1C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0A98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991" w14:paraId="1E4CF552" w14:textId="77777777" w:rsidTr="005E29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EA99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AAD9" w14:textId="77777777" w:rsidR="005E2991" w:rsidRDefault="005E2991">
            <w:pPr>
              <w:spacing w:line="254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teaching commitment of the head be reviewed in summer term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3AAC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 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B47" w14:textId="191C1B5B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B7FA" w14:textId="77777777" w:rsidR="005E2991" w:rsidRDefault="005E2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BD2F5F" w14:textId="77777777" w:rsidR="005E2991" w:rsidRDefault="005E2991" w:rsidP="005E2991">
      <w:pPr>
        <w:rPr>
          <w:rFonts w:ascii="Arial" w:hAnsi="Arial" w:cs="Arial"/>
          <w:sz w:val="20"/>
          <w:szCs w:val="20"/>
        </w:rPr>
      </w:pPr>
    </w:p>
    <w:sectPr w:rsidR="005E2991" w:rsidSect="00173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756"/>
    <w:multiLevelType w:val="hybridMultilevel"/>
    <w:tmpl w:val="CB589B08"/>
    <w:lvl w:ilvl="0" w:tplc="1A5C7E60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A7842"/>
    <w:multiLevelType w:val="hybridMultilevel"/>
    <w:tmpl w:val="DCCC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66F0E">
      <w:start w:val="11"/>
      <w:numFmt w:val="bullet"/>
      <w:lvlText w:val="–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7509"/>
    <w:multiLevelType w:val="hybridMultilevel"/>
    <w:tmpl w:val="DE3E88D2"/>
    <w:lvl w:ilvl="0" w:tplc="CB9A58A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AE3"/>
    <w:multiLevelType w:val="hybridMultilevel"/>
    <w:tmpl w:val="06ECD298"/>
    <w:lvl w:ilvl="0" w:tplc="5CF0D6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B2AB4"/>
    <w:multiLevelType w:val="hybridMultilevel"/>
    <w:tmpl w:val="086A1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C480B"/>
    <w:multiLevelType w:val="hybridMultilevel"/>
    <w:tmpl w:val="FE8626A4"/>
    <w:lvl w:ilvl="0" w:tplc="A9F6B6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637A2"/>
    <w:multiLevelType w:val="hybridMultilevel"/>
    <w:tmpl w:val="48100652"/>
    <w:lvl w:ilvl="0" w:tplc="60FE7C3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A108D"/>
    <w:multiLevelType w:val="hybridMultilevel"/>
    <w:tmpl w:val="8E861158"/>
    <w:lvl w:ilvl="0" w:tplc="5CF0D6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64D70"/>
    <w:multiLevelType w:val="hybridMultilevel"/>
    <w:tmpl w:val="03AA111E"/>
    <w:lvl w:ilvl="0" w:tplc="A9F6B6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F8388E"/>
    <w:multiLevelType w:val="hybridMultilevel"/>
    <w:tmpl w:val="858254BE"/>
    <w:lvl w:ilvl="0" w:tplc="89C24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F60B2"/>
    <w:multiLevelType w:val="hybridMultilevel"/>
    <w:tmpl w:val="A7806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1353A"/>
    <w:multiLevelType w:val="hybridMultilevel"/>
    <w:tmpl w:val="42A8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25A3D"/>
    <w:multiLevelType w:val="hybridMultilevel"/>
    <w:tmpl w:val="B63457F8"/>
    <w:lvl w:ilvl="0" w:tplc="5CF0D6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D4F95"/>
    <w:multiLevelType w:val="hybridMultilevel"/>
    <w:tmpl w:val="B95EDC04"/>
    <w:lvl w:ilvl="0" w:tplc="A9F6B6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B6648E"/>
    <w:multiLevelType w:val="hybridMultilevel"/>
    <w:tmpl w:val="AEC2F70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9B498C"/>
    <w:multiLevelType w:val="hybridMultilevel"/>
    <w:tmpl w:val="88EE9FF0"/>
    <w:lvl w:ilvl="0" w:tplc="5CF0D6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F1A31"/>
    <w:multiLevelType w:val="hybridMultilevel"/>
    <w:tmpl w:val="02CA7C78"/>
    <w:lvl w:ilvl="0" w:tplc="9F1EE72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1129F"/>
    <w:multiLevelType w:val="hybridMultilevel"/>
    <w:tmpl w:val="520E6924"/>
    <w:lvl w:ilvl="0" w:tplc="A9F6B6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4E3671"/>
    <w:multiLevelType w:val="hybridMultilevel"/>
    <w:tmpl w:val="94DE8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38F5"/>
    <w:multiLevelType w:val="hybridMultilevel"/>
    <w:tmpl w:val="9A0ADA3A"/>
    <w:lvl w:ilvl="0" w:tplc="5CF0D6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96FCE"/>
    <w:multiLevelType w:val="hybridMultilevel"/>
    <w:tmpl w:val="165AE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622870">
    <w:abstractNumId w:val="10"/>
  </w:num>
  <w:num w:numId="2" w16cid:durableId="17853482">
    <w:abstractNumId w:val="18"/>
  </w:num>
  <w:num w:numId="3" w16cid:durableId="1999073105">
    <w:abstractNumId w:val="11"/>
  </w:num>
  <w:num w:numId="4" w16cid:durableId="2125878144">
    <w:abstractNumId w:val="4"/>
  </w:num>
  <w:num w:numId="5" w16cid:durableId="1914847179">
    <w:abstractNumId w:val="20"/>
  </w:num>
  <w:num w:numId="6" w16cid:durableId="742726497">
    <w:abstractNumId w:val="14"/>
  </w:num>
  <w:num w:numId="7" w16cid:durableId="1998990685">
    <w:abstractNumId w:val="1"/>
  </w:num>
  <w:num w:numId="8" w16cid:durableId="1433166978">
    <w:abstractNumId w:val="9"/>
  </w:num>
  <w:num w:numId="9" w16cid:durableId="1917200438">
    <w:abstractNumId w:val="6"/>
  </w:num>
  <w:num w:numId="10" w16cid:durableId="1302272304">
    <w:abstractNumId w:val="0"/>
  </w:num>
  <w:num w:numId="11" w16cid:durableId="1862429376">
    <w:abstractNumId w:val="16"/>
  </w:num>
  <w:num w:numId="12" w16cid:durableId="1408306489">
    <w:abstractNumId w:val="5"/>
  </w:num>
  <w:num w:numId="13" w16cid:durableId="285233927">
    <w:abstractNumId w:val="2"/>
  </w:num>
  <w:num w:numId="14" w16cid:durableId="821775662">
    <w:abstractNumId w:val="17"/>
  </w:num>
  <w:num w:numId="15" w16cid:durableId="26106268">
    <w:abstractNumId w:val="13"/>
  </w:num>
  <w:num w:numId="16" w16cid:durableId="957301144">
    <w:abstractNumId w:val="8"/>
  </w:num>
  <w:num w:numId="17" w16cid:durableId="487673750">
    <w:abstractNumId w:val="12"/>
  </w:num>
  <w:num w:numId="18" w16cid:durableId="694157532">
    <w:abstractNumId w:val="7"/>
  </w:num>
  <w:num w:numId="19" w16cid:durableId="115563499">
    <w:abstractNumId w:val="3"/>
  </w:num>
  <w:num w:numId="20" w16cid:durableId="842669820">
    <w:abstractNumId w:val="15"/>
  </w:num>
  <w:num w:numId="21" w16cid:durableId="2843894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92"/>
    <w:rsid w:val="000028EE"/>
    <w:rsid w:val="00002C62"/>
    <w:rsid w:val="00003D0E"/>
    <w:rsid w:val="00010ADB"/>
    <w:rsid w:val="00013A2C"/>
    <w:rsid w:val="000203E8"/>
    <w:rsid w:val="00020FEB"/>
    <w:rsid w:val="000222C3"/>
    <w:rsid w:val="000223D5"/>
    <w:rsid w:val="00022B80"/>
    <w:rsid w:val="00030124"/>
    <w:rsid w:val="000359CA"/>
    <w:rsid w:val="00040346"/>
    <w:rsid w:val="00042540"/>
    <w:rsid w:val="000453AE"/>
    <w:rsid w:val="0005310F"/>
    <w:rsid w:val="00055E05"/>
    <w:rsid w:val="000621CC"/>
    <w:rsid w:val="00064C46"/>
    <w:rsid w:val="00070B76"/>
    <w:rsid w:val="00071B80"/>
    <w:rsid w:val="00075812"/>
    <w:rsid w:val="00076199"/>
    <w:rsid w:val="0007798D"/>
    <w:rsid w:val="00077D73"/>
    <w:rsid w:val="000800B3"/>
    <w:rsid w:val="00080881"/>
    <w:rsid w:val="000827D5"/>
    <w:rsid w:val="00085316"/>
    <w:rsid w:val="000904A4"/>
    <w:rsid w:val="00092754"/>
    <w:rsid w:val="000965B3"/>
    <w:rsid w:val="000A2ADD"/>
    <w:rsid w:val="000A77DA"/>
    <w:rsid w:val="000A7F6A"/>
    <w:rsid w:val="000B01A5"/>
    <w:rsid w:val="000B274F"/>
    <w:rsid w:val="000B3B02"/>
    <w:rsid w:val="000B3C8E"/>
    <w:rsid w:val="000B4D15"/>
    <w:rsid w:val="000B6685"/>
    <w:rsid w:val="000B7D1C"/>
    <w:rsid w:val="000C1D43"/>
    <w:rsid w:val="000C43EA"/>
    <w:rsid w:val="000D7024"/>
    <w:rsid w:val="000D73B5"/>
    <w:rsid w:val="000E00E3"/>
    <w:rsid w:val="000E1CFE"/>
    <w:rsid w:val="000E7010"/>
    <w:rsid w:val="000E714F"/>
    <w:rsid w:val="000F18FF"/>
    <w:rsid w:val="000F1A39"/>
    <w:rsid w:val="000F2E6F"/>
    <w:rsid w:val="000F508D"/>
    <w:rsid w:val="0010023A"/>
    <w:rsid w:val="00102214"/>
    <w:rsid w:val="00102551"/>
    <w:rsid w:val="0010416D"/>
    <w:rsid w:val="00107033"/>
    <w:rsid w:val="001223DD"/>
    <w:rsid w:val="00127E25"/>
    <w:rsid w:val="0014561E"/>
    <w:rsid w:val="001463A0"/>
    <w:rsid w:val="001569DE"/>
    <w:rsid w:val="00160F85"/>
    <w:rsid w:val="00161A97"/>
    <w:rsid w:val="001622BB"/>
    <w:rsid w:val="00162B72"/>
    <w:rsid w:val="00165342"/>
    <w:rsid w:val="00170F8D"/>
    <w:rsid w:val="00170FBC"/>
    <w:rsid w:val="0017107D"/>
    <w:rsid w:val="00173153"/>
    <w:rsid w:val="00175334"/>
    <w:rsid w:val="0017564A"/>
    <w:rsid w:val="00175AFB"/>
    <w:rsid w:val="0017626D"/>
    <w:rsid w:val="00181899"/>
    <w:rsid w:val="00182F8E"/>
    <w:rsid w:val="001849DA"/>
    <w:rsid w:val="001849F3"/>
    <w:rsid w:val="00187EED"/>
    <w:rsid w:val="00191418"/>
    <w:rsid w:val="0019196E"/>
    <w:rsid w:val="001A2354"/>
    <w:rsid w:val="001A2BAC"/>
    <w:rsid w:val="001B113B"/>
    <w:rsid w:val="001B161F"/>
    <w:rsid w:val="001C3D31"/>
    <w:rsid w:val="001C3FA1"/>
    <w:rsid w:val="001C4538"/>
    <w:rsid w:val="001C5EA5"/>
    <w:rsid w:val="001D17C9"/>
    <w:rsid w:val="001D3F35"/>
    <w:rsid w:val="001E2F51"/>
    <w:rsid w:val="001E699D"/>
    <w:rsid w:val="001F0B4D"/>
    <w:rsid w:val="0020473E"/>
    <w:rsid w:val="00210FA5"/>
    <w:rsid w:val="002178FF"/>
    <w:rsid w:val="0022138E"/>
    <w:rsid w:val="00222EFE"/>
    <w:rsid w:val="00223908"/>
    <w:rsid w:val="00223FC1"/>
    <w:rsid w:val="00237C81"/>
    <w:rsid w:val="00237CDD"/>
    <w:rsid w:val="002403A0"/>
    <w:rsid w:val="00240A35"/>
    <w:rsid w:val="00240A7B"/>
    <w:rsid w:val="00252EF5"/>
    <w:rsid w:val="00253777"/>
    <w:rsid w:val="00254D7F"/>
    <w:rsid w:val="002764DF"/>
    <w:rsid w:val="00282858"/>
    <w:rsid w:val="00284A62"/>
    <w:rsid w:val="00286A0B"/>
    <w:rsid w:val="002A3CB0"/>
    <w:rsid w:val="002B2ED4"/>
    <w:rsid w:val="002B46F7"/>
    <w:rsid w:val="002B7680"/>
    <w:rsid w:val="002C296F"/>
    <w:rsid w:val="002C372F"/>
    <w:rsid w:val="002C5515"/>
    <w:rsid w:val="002C5B99"/>
    <w:rsid w:val="002D0D94"/>
    <w:rsid w:val="002D346C"/>
    <w:rsid w:val="002D6F9A"/>
    <w:rsid w:val="002E13F9"/>
    <w:rsid w:val="002E6B92"/>
    <w:rsid w:val="002E7D1C"/>
    <w:rsid w:val="002F48EC"/>
    <w:rsid w:val="002F562A"/>
    <w:rsid w:val="00302C86"/>
    <w:rsid w:val="003031E3"/>
    <w:rsid w:val="00304AAA"/>
    <w:rsid w:val="00304F4F"/>
    <w:rsid w:val="00305AD1"/>
    <w:rsid w:val="00310ABE"/>
    <w:rsid w:val="00320064"/>
    <w:rsid w:val="003209F5"/>
    <w:rsid w:val="003246D8"/>
    <w:rsid w:val="00326EF6"/>
    <w:rsid w:val="00335AD7"/>
    <w:rsid w:val="00336A1D"/>
    <w:rsid w:val="003453A5"/>
    <w:rsid w:val="00350AFC"/>
    <w:rsid w:val="00350DB4"/>
    <w:rsid w:val="00351380"/>
    <w:rsid w:val="0035208E"/>
    <w:rsid w:val="00353AAD"/>
    <w:rsid w:val="00354DDF"/>
    <w:rsid w:val="00361175"/>
    <w:rsid w:val="00364B41"/>
    <w:rsid w:val="00366A16"/>
    <w:rsid w:val="003760EB"/>
    <w:rsid w:val="003826DB"/>
    <w:rsid w:val="00382745"/>
    <w:rsid w:val="003840A7"/>
    <w:rsid w:val="00386608"/>
    <w:rsid w:val="0039125C"/>
    <w:rsid w:val="00397535"/>
    <w:rsid w:val="003A13C3"/>
    <w:rsid w:val="003A335E"/>
    <w:rsid w:val="003A62A1"/>
    <w:rsid w:val="003B5BBF"/>
    <w:rsid w:val="003C606F"/>
    <w:rsid w:val="003D290C"/>
    <w:rsid w:val="003D487C"/>
    <w:rsid w:val="003D58AD"/>
    <w:rsid w:val="003D5DC0"/>
    <w:rsid w:val="003D6265"/>
    <w:rsid w:val="003D7CD0"/>
    <w:rsid w:val="003E4733"/>
    <w:rsid w:val="003E660E"/>
    <w:rsid w:val="003E7523"/>
    <w:rsid w:val="003F0FAF"/>
    <w:rsid w:val="003F1467"/>
    <w:rsid w:val="003F2E1F"/>
    <w:rsid w:val="003F7009"/>
    <w:rsid w:val="00412D6A"/>
    <w:rsid w:val="00415063"/>
    <w:rsid w:val="00417101"/>
    <w:rsid w:val="00417B21"/>
    <w:rsid w:val="00422B88"/>
    <w:rsid w:val="004239BE"/>
    <w:rsid w:val="004327AD"/>
    <w:rsid w:val="004358FE"/>
    <w:rsid w:val="00436ECC"/>
    <w:rsid w:val="004373F1"/>
    <w:rsid w:val="004434E0"/>
    <w:rsid w:val="00444007"/>
    <w:rsid w:val="00452086"/>
    <w:rsid w:val="00453951"/>
    <w:rsid w:val="00455756"/>
    <w:rsid w:val="0045587E"/>
    <w:rsid w:val="0046099A"/>
    <w:rsid w:val="0046199E"/>
    <w:rsid w:val="0047393D"/>
    <w:rsid w:val="00483A2F"/>
    <w:rsid w:val="00485BFC"/>
    <w:rsid w:val="00487514"/>
    <w:rsid w:val="0048759F"/>
    <w:rsid w:val="00490A3D"/>
    <w:rsid w:val="00492C5B"/>
    <w:rsid w:val="004949E6"/>
    <w:rsid w:val="00495E0A"/>
    <w:rsid w:val="004961BF"/>
    <w:rsid w:val="004A02FA"/>
    <w:rsid w:val="004B223B"/>
    <w:rsid w:val="004B5969"/>
    <w:rsid w:val="004C2A53"/>
    <w:rsid w:val="004C401E"/>
    <w:rsid w:val="004C4FC8"/>
    <w:rsid w:val="004C5605"/>
    <w:rsid w:val="004C605B"/>
    <w:rsid w:val="004D0234"/>
    <w:rsid w:val="004D20E6"/>
    <w:rsid w:val="004D3492"/>
    <w:rsid w:val="004E3852"/>
    <w:rsid w:val="004E3DF1"/>
    <w:rsid w:val="004E5978"/>
    <w:rsid w:val="004E62E1"/>
    <w:rsid w:val="004F29FD"/>
    <w:rsid w:val="004F2D51"/>
    <w:rsid w:val="005044CD"/>
    <w:rsid w:val="0050710B"/>
    <w:rsid w:val="00524204"/>
    <w:rsid w:val="00536A41"/>
    <w:rsid w:val="00541388"/>
    <w:rsid w:val="005436BB"/>
    <w:rsid w:val="00543FBF"/>
    <w:rsid w:val="00544747"/>
    <w:rsid w:val="005536FA"/>
    <w:rsid w:val="00554205"/>
    <w:rsid w:val="005602EF"/>
    <w:rsid w:val="00566BD9"/>
    <w:rsid w:val="00570A8A"/>
    <w:rsid w:val="00574916"/>
    <w:rsid w:val="00574F9C"/>
    <w:rsid w:val="00577644"/>
    <w:rsid w:val="00585818"/>
    <w:rsid w:val="00587397"/>
    <w:rsid w:val="00587616"/>
    <w:rsid w:val="00591659"/>
    <w:rsid w:val="00592B1F"/>
    <w:rsid w:val="005931B9"/>
    <w:rsid w:val="00593E73"/>
    <w:rsid w:val="00595C06"/>
    <w:rsid w:val="0059688F"/>
    <w:rsid w:val="005A3DFB"/>
    <w:rsid w:val="005A581E"/>
    <w:rsid w:val="005B24F1"/>
    <w:rsid w:val="005B341A"/>
    <w:rsid w:val="005B3EEA"/>
    <w:rsid w:val="005B429E"/>
    <w:rsid w:val="005B6D32"/>
    <w:rsid w:val="005C05C2"/>
    <w:rsid w:val="005C1885"/>
    <w:rsid w:val="005C2359"/>
    <w:rsid w:val="005D3218"/>
    <w:rsid w:val="005E1A3B"/>
    <w:rsid w:val="005E2991"/>
    <w:rsid w:val="005F34EC"/>
    <w:rsid w:val="005F3D55"/>
    <w:rsid w:val="005F470C"/>
    <w:rsid w:val="005F6010"/>
    <w:rsid w:val="00600FCC"/>
    <w:rsid w:val="0060368A"/>
    <w:rsid w:val="00603B95"/>
    <w:rsid w:val="00611F8B"/>
    <w:rsid w:val="006221D3"/>
    <w:rsid w:val="00623CAF"/>
    <w:rsid w:val="00624E41"/>
    <w:rsid w:val="00632136"/>
    <w:rsid w:val="006339F0"/>
    <w:rsid w:val="0063678E"/>
    <w:rsid w:val="00637FF7"/>
    <w:rsid w:val="006423A0"/>
    <w:rsid w:val="00645962"/>
    <w:rsid w:val="0064658E"/>
    <w:rsid w:val="00651229"/>
    <w:rsid w:val="006536D1"/>
    <w:rsid w:val="00653D2B"/>
    <w:rsid w:val="006613C2"/>
    <w:rsid w:val="00661FE8"/>
    <w:rsid w:val="006659C2"/>
    <w:rsid w:val="006675E6"/>
    <w:rsid w:val="006743A6"/>
    <w:rsid w:val="00674AEE"/>
    <w:rsid w:val="00676717"/>
    <w:rsid w:val="00680FD6"/>
    <w:rsid w:val="00685E83"/>
    <w:rsid w:val="006912EE"/>
    <w:rsid w:val="00694673"/>
    <w:rsid w:val="006965BC"/>
    <w:rsid w:val="00697BB3"/>
    <w:rsid w:val="006A324D"/>
    <w:rsid w:val="006A46F3"/>
    <w:rsid w:val="006B1073"/>
    <w:rsid w:val="006B2EEC"/>
    <w:rsid w:val="006B3893"/>
    <w:rsid w:val="006B6FAA"/>
    <w:rsid w:val="006C24E4"/>
    <w:rsid w:val="006C29F8"/>
    <w:rsid w:val="006C349E"/>
    <w:rsid w:val="006C4378"/>
    <w:rsid w:val="006C75BB"/>
    <w:rsid w:val="006D71A2"/>
    <w:rsid w:val="006E2D06"/>
    <w:rsid w:val="006F1ED6"/>
    <w:rsid w:val="006F308B"/>
    <w:rsid w:val="006F313B"/>
    <w:rsid w:val="006F3620"/>
    <w:rsid w:val="00701296"/>
    <w:rsid w:val="00701820"/>
    <w:rsid w:val="00707ABA"/>
    <w:rsid w:val="00716280"/>
    <w:rsid w:val="00720B3A"/>
    <w:rsid w:val="00720DFC"/>
    <w:rsid w:val="0072618E"/>
    <w:rsid w:val="007279BD"/>
    <w:rsid w:val="0073142F"/>
    <w:rsid w:val="00733328"/>
    <w:rsid w:val="00736084"/>
    <w:rsid w:val="007370C2"/>
    <w:rsid w:val="00742663"/>
    <w:rsid w:val="00742996"/>
    <w:rsid w:val="00751823"/>
    <w:rsid w:val="0075393C"/>
    <w:rsid w:val="00755D3A"/>
    <w:rsid w:val="00756443"/>
    <w:rsid w:val="007571A6"/>
    <w:rsid w:val="00757694"/>
    <w:rsid w:val="0076129E"/>
    <w:rsid w:val="00761876"/>
    <w:rsid w:val="00761EE1"/>
    <w:rsid w:val="0076361C"/>
    <w:rsid w:val="00764552"/>
    <w:rsid w:val="00772C2C"/>
    <w:rsid w:val="00782FA2"/>
    <w:rsid w:val="00785F65"/>
    <w:rsid w:val="00786246"/>
    <w:rsid w:val="00786926"/>
    <w:rsid w:val="00786FAB"/>
    <w:rsid w:val="007905F7"/>
    <w:rsid w:val="007910C2"/>
    <w:rsid w:val="007A1AA3"/>
    <w:rsid w:val="007A3099"/>
    <w:rsid w:val="007A4773"/>
    <w:rsid w:val="007A609E"/>
    <w:rsid w:val="007A62D8"/>
    <w:rsid w:val="007A6592"/>
    <w:rsid w:val="007A76C5"/>
    <w:rsid w:val="007B1370"/>
    <w:rsid w:val="007B3657"/>
    <w:rsid w:val="007B3DFA"/>
    <w:rsid w:val="007B5C0E"/>
    <w:rsid w:val="007B5F07"/>
    <w:rsid w:val="007B6396"/>
    <w:rsid w:val="007C0827"/>
    <w:rsid w:val="007C10CB"/>
    <w:rsid w:val="007C144C"/>
    <w:rsid w:val="007C534C"/>
    <w:rsid w:val="007E1F5F"/>
    <w:rsid w:val="007E2893"/>
    <w:rsid w:val="007E39B8"/>
    <w:rsid w:val="007F389F"/>
    <w:rsid w:val="0080343E"/>
    <w:rsid w:val="00806A3F"/>
    <w:rsid w:val="0081499A"/>
    <w:rsid w:val="00814B0A"/>
    <w:rsid w:val="00820243"/>
    <w:rsid w:val="00820CA4"/>
    <w:rsid w:val="00822CB5"/>
    <w:rsid w:val="008240C2"/>
    <w:rsid w:val="00824B9E"/>
    <w:rsid w:val="008358D9"/>
    <w:rsid w:val="00841779"/>
    <w:rsid w:val="00847136"/>
    <w:rsid w:val="00851DB9"/>
    <w:rsid w:val="00861BA9"/>
    <w:rsid w:val="008620AB"/>
    <w:rsid w:val="00867EAE"/>
    <w:rsid w:val="008720BE"/>
    <w:rsid w:val="0087418C"/>
    <w:rsid w:val="00880F15"/>
    <w:rsid w:val="008834EE"/>
    <w:rsid w:val="0088394E"/>
    <w:rsid w:val="00883C9E"/>
    <w:rsid w:val="008842C7"/>
    <w:rsid w:val="00890BCD"/>
    <w:rsid w:val="0089117F"/>
    <w:rsid w:val="008916EA"/>
    <w:rsid w:val="0089259B"/>
    <w:rsid w:val="00894C4D"/>
    <w:rsid w:val="008963AA"/>
    <w:rsid w:val="008A11DC"/>
    <w:rsid w:val="008A1A6F"/>
    <w:rsid w:val="008A49D8"/>
    <w:rsid w:val="008A4ED7"/>
    <w:rsid w:val="008B3C7F"/>
    <w:rsid w:val="008B3E66"/>
    <w:rsid w:val="008B6E10"/>
    <w:rsid w:val="008B79E9"/>
    <w:rsid w:val="008C1CAA"/>
    <w:rsid w:val="008C2898"/>
    <w:rsid w:val="008D09E3"/>
    <w:rsid w:val="008D38F8"/>
    <w:rsid w:val="008D407E"/>
    <w:rsid w:val="008D7FF5"/>
    <w:rsid w:val="008E138B"/>
    <w:rsid w:val="008E79D3"/>
    <w:rsid w:val="008F23B0"/>
    <w:rsid w:val="008F3660"/>
    <w:rsid w:val="008F4981"/>
    <w:rsid w:val="008F4CB6"/>
    <w:rsid w:val="008F5065"/>
    <w:rsid w:val="008F5EA0"/>
    <w:rsid w:val="0090034D"/>
    <w:rsid w:val="00901346"/>
    <w:rsid w:val="00903958"/>
    <w:rsid w:val="0090689D"/>
    <w:rsid w:val="0091322A"/>
    <w:rsid w:val="00914392"/>
    <w:rsid w:val="00917152"/>
    <w:rsid w:val="00920B34"/>
    <w:rsid w:val="00925FFA"/>
    <w:rsid w:val="009345C0"/>
    <w:rsid w:val="00941813"/>
    <w:rsid w:val="009521C5"/>
    <w:rsid w:val="0095231D"/>
    <w:rsid w:val="00952BF3"/>
    <w:rsid w:val="009610CF"/>
    <w:rsid w:val="00964290"/>
    <w:rsid w:val="00965BBC"/>
    <w:rsid w:val="009720FA"/>
    <w:rsid w:val="00973CCD"/>
    <w:rsid w:val="00975A8E"/>
    <w:rsid w:val="00975F3F"/>
    <w:rsid w:val="00983165"/>
    <w:rsid w:val="00983DD2"/>
    <w:rsid w:val="0099037A"/>
    <w:rsid w:val="00995C4F"/>
    <w:rsid w:val="0099741C"/>
    <w:rsid w:val="009974F9"/>
    <w:rsid w:val="009B0D5E"/>
    <w:rsid w:val="009B39B6"/>
    <w:rsid w:val="009B5A57"/>
    <w:rsid w:val="009B61F7"/>
    <w:rsid w:val="009C04C5"/>
    <w:rsid w:val="009C2234"/>
    <w:rsid w:val="009C2CFD"/>
    <w:rsid w:val="009C4301"/>
    <w:rsid w:val="009C51ED"/>
    <w:rsid w:val="009C6371"/>
    <w:rsid w:val="009D11DD"/>
    <w:rsid w:val="009D5297"/>
    <w:rsid w:val="009E022E"/>
    <w:rsid w:val="009E170C"/>
    <w:rsid w:val="009E49BE"/>
    <w:rsid w:val="009E6C85"/>
    <w:rsid w:val="009F0725"/>
    <w:rsid w:val="009F07FF"/>
    <w:rsid w:val="009F0915"/>
    <w:rsid w:val="009F287E"/>
    <w:rsid w:val="009F4E12"/>
    <w:rsid w:val="009F6CF5"/>
    <w:rsid w:val="00A01EB2"/>
    <w:rsid w:val="00A020B8"/>
    <w:rsid w:val="00A0564E"/>
    <w:rsid w:val="00A11661"/>
    <w:rsid w:val="00A13059"/>
    <w:rsid w:val="00A15EF1"/>
    <w:rsid w:val="00A163AD"/>
    <w:rsid w:val="00A21357"/>
    <w:rsid w:val="00A25C6E"/>
    <w:rsid w:val="00A316A3"/>
    <w:rsid w:val="00A33F37"/>
    <w:rsid w:val="00A42C3C"/>
    <w:rsid w:val="00A42C72"/>
    <w:rsid w:val="00A44013"/>
    <w:rsid w:val="00A507B9"/>
    <w:rsid w:val="00A52665"/>
    <w:rsid w:val="00A53039"/>
    <w:rsid w:val="00A5326B"/>
    <w:rsid w:val="00A5383C"/>
    <w:rsid w:val="00A54398"/>
    <w:rsid w:val="00A551CB"/>
    <w:rsid w:val="00A56C49"/>
    <w:rsid w:val="00A638E3"/>
    <w:rsid w:val="00A653F4"/>
    <w:rsid w:val="00A739E2"/>
    <w:rsid w:val="00A76038"/>
    <w:rsid w:val="00A805FB"/>
    <w:rsid w:val="00A826D2"/>
    <w:rsid w:val="00A84084"/>
    <w:rsid w:val="00A84714"/>
    <w:rsid w:val="00A862CD"/>
    <w:rsid w:val="00A938E3"/>
    <w:rsid w:val="00A93CB7"/>
    <w:rsid w:val="00A96682"/>
    <w:rsid w:val="00A9738F"/>
    <w:rsid w:val="00A977D4"/>
    <w:rsid w:val="00AA43A5"/>
    <w:rsid w:val="00AA63B7"/>
    <w:rsid w:val="00AA75CC"/>
    <w:rsid w:val="00AC72C6"/>
    <w:rsid w:val="00AD1953"/>
    <w:rsid w:val="00AD5895"/>
    <w:rsid w:val="00AE2C63"/>
    <w:rsid w:val="00AE5DD2"/>
    <w:rsid w:val="00AE7E7E"/>
    <w:rsid w:val="00AF2B84"/>
    <w:rsid w:val="00AF34F0"/>
    <w:rsid w:val="00AF366C"/>
    <w:rsid w:val="00AF622B"/>
    <w:rsid w:val="00B02AEF"/>
    <w:rsid w:val="00B0393F"/>
    <w:rsid w:val="00B0563C"/>
    <w:rsid w:val="00B06A7E"/>
    <w:rsid w:val="00B06FD8"/>
    <w:rsid w:val="00B1017A"/>
    <w:rsid w:val="00B14663"/>
    <w:rsid w:val="00B2353D"/>
    <w:rsid w:val="00B32E05"/>
    <w:rsid w:val="00B342CC"/>
    <w:rsid w:val="00B41EAF"/>
    <w:rsid w:val="00B43F1B"/>
    <w:rsid w:val="00B45F82"/>
    <w:rsid w:val="00B468A4"/>
    <w:rsid w:val="00B500F6"/>
    <w:rsid w:val="00B50F77"/>
    <w:rsid w:val="00B537A8"/>
    <w:rsid w:val="00B57257"/>
    <w:rsid w:val="00B62D39"/>
    <w:rsid w:val="00B67E4F"/>
    <w:rsid w:val="00B70E19"/>
    <w:rsid w:val="00B72403"/>
    <w:rsid w:val="00B76592"/>
    <w:rsid w:val="00B83F3A"/>
    <w:rsid w:val="00B85E38"/>
    <w:rsid w:val="00B86171"/>
    <w:rsid w:val="00B908CC"/>
    <w:rsid w:val="00B9467C"/>
    <w:rsid w:val="00B94814"/>
    <w:rsid w:val="00B97E24"/>
    <w:rsid w:val="00BA21C8"/>
    <w:rsid w:val="00BA2569"/>
    <w:rsid w:val="00BA3337"/>
    <w:rsid w:val="00BA54C6"/>
    <w:rsid w:val="00BA625F"/>
    <w:rsid w:val="00BA7181"/>
    <w:rsid w:val="00BA7CF9"/>
    <w:rsid w:val="00BB1129"/>
    <w:rsid w:val="00BB2838"/>
    <w:rsid w:val="00BB4486"/>
    <w:rsid w:val="00BC3CEB"/>
    <w:rsid w:val="00BC6DA6"/>
    <w:rsid w:val="00BC7C3A"/>
    <w:rsid w:val="00BD1C77"/>
    <w:rsid w:val="00BD7A0B"/>
    <w:rsid w:val="00BE36AE"/>
    <w:rsid w:val="00BE376D"/>
    <w:rsid w:val="00BE52F8"/>
    <w:rsid w:val="00BE7B00"/>
    <w:rsid w:val="00BF0582"/>
    <w:rsid w:val="00BF11FF"/>
    <w:rsid w:val="00BF1AE1"/>
    <w:rsid w:val="00BF259D"/>
    <w:rsid w:val="00BF3881"/>
    <w:rsid w:val="00BF7C0F"/>
    <w:rsid w:val="00C01CA6"/>
    <w:rsid w:val="00C0266F"/>
    <w:rsid w:val="00C117F8"/>
    <w:rsid w:val="00C1680E"/>
    <w:rsid w:val="00C16989"/>
    <w:rsid w:val="00C33052"/>
    <w:rsid w:val="00C355EB"/>
    <w:rsid w:val="00C40E2F"/>
    <w:rsid w:val="00C436B4"/>
    <w:rsid w:val="00C46D39"/>
    <w:rsid w:val="00C47F64"/>
    <w:rsid w:val="00C47FD0"/>
    <w:rsid w:val="00C5110B"/>
    <w:rsid w:val="00C52E25"/>
    <w:rsid w:val="00C546FC"/>
    <w:rsid w:val="00C5714E"/>
    <w:rsid w:val="00C667F8"/>
    <w:rsid w:val="00C74D4C"/>
    <w:rsid w:val="00C761DF"/>
    <w:rsid w:val="00C828DD"/>
    <w:rsid w:val="00C9235F"/>
    <w:rsid w:val="00C92D37"/>
    <w:rsid w:val="00C92F23"/>
    <w:rsid w:val="00C93992"/>
    <w:rsid w:val="00CA7F2E"/>
    <w:rsid w:val="00CB11F6"/>
    <w:rsid w:val="00CB3D5A"/>
    <w:rsid w:val="00CB7EA6"/>
    <w:rsid w:val="00CC1345"/>
    <w:rsid w:val="00CC5399"/>
    <w:rsid w:val="00CC5645"/>
    <w:rsid w:val="00CD0B8C"/>
    <w:rsid w:val="00CD5CD3"/>
    <w:rsid w:val="00CE5824"/>
    <w:rsid w:val="00CF2561"/>
    <w:rsid w:val="00CF3F98"/>
    <w:rsid w:val="00CF447A"/>
    <w:rsid w:val="00CF46D1"/>
    <w:rsid w:val="00CF603C"/>
    <w:rsid w:val="00CF697F"/>
    <w:rsid w:val="00CF6B9D"/>
    <w:rsid w:val="00CF730F"/>
    <w:rsid w:val="00D02695"/>
    <w:rsid w:val="00D11D23"/>
    <w:rsid w:val="00D17AEE"/>
    <w:rsid w:val="00D21BF2"/>
    <w:rsid w:val="00D232EF"/>
    <w:rsid w:val="00D26919"/>
    <w:rsid w:val="00D31487"/>
    <w:rsid w:val="00D36778"/>
    <w:rsid w:val="00D40175"/>
    <w:rsid w:val="00D41FF0"/>
    <w:rsid w:val="00D46F12"/>
    <w:rsid w:val="00D516C1"/>
    <w:rsid w:val="00D519F1"/>
    <w:rsid w:val="00D52ECC"/>
    <w:rsid w:val="00D54691"/>
    <w:rsid w:val="00D5536D"/>
    <w:rsid w:val="00D5734A"/>
    <w:rsid w:val="00D6168A"/>
    <w:rsid w:val="00D75FB2"/>
    <w:rsid w:val="00D81480"/>
    <w:rsid w:val="00D81805"/>
    <w:rsid w:val="00D83D5E"/>
    <w:rsid w:val="00D90577"/>
    <w:rsid w:val="00D93FC4"/>
    <w:rsid w:val="00D96B6A"/>
    <w:rsid w:val="00D9769C"/>
    <w:rsid w:val="00DA4F7B"/>
    <w:rsid w:val="00DA6DF0"/>
    <w:rsid w:val="00DA7E8D"/>
    <w:rsid w:val="00DB3B1C"/>
    <w:rsid w:val="00DB4891"/>
    <w:rsid w:val="00DB6C6B"/>
    <w:rsid w:val="00DC0BB4"/>
    <w:rsid w:val="00DC188B"/>
    <w:rsid w:val="00DC5E4C"/>
    <w:rsid w:val="00DC777A"/>
    <w:rsid w:val="00DD2E94"/>
    <w:rsid w:val="00DD66E5"/>
    <w:rsid w:val="00DE1E7D"/>
    <w:rsid w:val="00DE4C48"/>
    <w:rsid w:val="00DE710F"/>
    <w:rsid w:val="00DE7D16"/>
    <w:rsid w:val="00DF2859"/>
    <w:rsid w:val="00DF2AC9"/>
    <w:rsid w:val="00DF6690"/>
    <w:rsid w:val="00E003A5"/>
    <w:rsid w:val="00E0330A"/>
    <w:rsid w:val="00E07630"/>
    <w:rsid w:val="00E1238E"/>
    <w:rsid w:val="00E21FFD"/>
    <w:rsid w:val="00E23080"/>
    <w:rsid w:val="00E232CE"/>
    <w:rsid w:val="00E258C9"/>
    <w:rsid w:val="00E27AE7"/>
    <w:rsid w:val="00E305A8"/>
    <w:rsid w:val="00E3108F"/>
    <w:rsid w:val="00E344BA"/>
    <w:rsid w:val="00E3597B"/>
    <w:rsid w:val="00E360DD"/>
    <w:rsid w:val="00E42243"/>
    <w:rsid w:val="00E42AE4"/>
    <w:rsid w:val="00E42C86"/>
    <w:rsid w:val="00E46D29"/>
    <w:rsid w:val="00E47F9E"/>
    <w:rsid w:val="00E5070E"/>
    <w:rsid w:val="00E508DE"/>
    <w:rsid w:val="00E538B9"/>
    <w:rsid w:val="00E6054B"/>
    <w:rsid w:val="00E605DF"/>
    <w:rsid w:val="00E62693"/>
    <w:rsid w:val="00E66825"/>
    <w:rsid w:val="00E727D7"/>
    <w:rsid w:val="00E758F4"/>
    <w:rsid w:val="00E764D7"/>
    <w:rsid w:val="00E81AD0"/>
    <w:rsid w:val="00E82071"/>
    <w:rsid w:val="00E82B67"/>
    <w:rsid w:val="00E83087"/>
    <w:rsid w:val="00E83C22"/>
    <w:rsid w:val="00E9086D"/>
    <w:rsid w:val="00E923B8"/>
    <w:rsid w:val="00E95468"/>
    <w:rsid w:val="00E96347"/>
    <w:rsid w:val="00E9710B"/>
    <w:rsid w:val="00E97BE9"/>
    <w:rsid w:val="00EA26BC"/>
    <w:rsid w:val="00EA7621"/>
    <w:rsid w:val="00EB5C36"/>
    <w:rsid w:val="00EC4C10"/>
    <w:rsid w:val="00ED0B60"/>
    <w:rsid w:val="00ED38B5"/>
    <w:rsid w:val="00EE2098"/>
    <w:rsid w:val="00EE479E"/>
    <w:rsid w:val="00EE6BC7"/>
    <w:rsid w:val="00EF0093"/>
    <w:rsid w:val="00EF41D5"/>
    <w:rsid w:val="00EF723F"/>
    <w:rsid w:val="00EF7A64"/>
    <w:rsid w:val="00F04892"/>
    <w:rsid w:val="00F06023"/>
    <w:rsid w:val="00F07787"/>
    <w:rsid w:val="00F108C9"/>
    <w:rsid w:val="00F11600"/>
    <w:rsid w:val="00F118F2"/>
    <w:rsid w:val="00F12428"/>
    <w:rsid w:val="00F16ABE"/>
    <w:rsid w:val="00F2611E"/>
    <w:rsid w:val="00F32727"/>
    <w:rsid w:val="00F33A04"/>
    <w:rsid w:val="00F35355"/>
    <w:rsid w:val="00F36FAD"/>
    <w:rsid w:val="00F40130"/>
    <w:rsid w:val="00F404EA"/>
    <w:rsid w:val="00F461F2"/>
    <w:rsid w:val="00F46DBA"/>
    <w:rsid w:val="00F53B6A"/>
    <w:rsid w:val="00F54BAE"/>
    <w:rsid w:val="00F55F94"/>
    <w:rsid w:val="00F60504"/>
    <w:rsid w:val="00F60FE1"/>
    <w:rsid w:val="00F6230D"/>
    <w:rsid w:val="00F628E2"/>
    <w:rsid w:val="00F6444A"/>
    <w:rsid w:val="00F648A3"/>
    <w:rsid w:val="00F66BD3"/>
    <w:rsid w:val="00F67B47"/>
    <w:rsid w:val="00F70629"/>
    <w:rsid w:val="00F723BB"/>
    <w:rsid w:val="00F72843"/>
    <w:rsid w:val="00F72EE3"/>
    <w:rsid w:val="00F74967"/>
    <w:rsid w:val="00F77F51"/>
    <w:rsid w:val="00F80886"/>
    <w:rsid w:val="00F813DB"/>
    <w:rsid w:val="00F82C10"/>
    <w:rsid w:val="00F86FBD"/>
    <w:rsid w:val="00F8788E"/>
    <w:rsid w:val="00F93AD5"/>
    <w:rsid w:val="00F94F16"/>
    <w:rsid w:val="00F979C2"/>
    <w:rsid w:val="00FA2E30"/>
    <w:rsid w:val="00FA3AF0"/>
    <w:rsid w:val="00FA3FC2"/>
    <w:rsid w:val="00FA417C"/>
    <w:rsid w:val="00FA54F1"/>
    <w:rsid w:val="00FA6218"/>
    <w:rsid w:val="00FB1108"/>
    <w:rsid w:val="00FB44EF"/>
    <w:rsid w:val="00FB6737"/>
    <w:rsid w:val="00FC682E"/>
    <w:rsid w:val="00FC6887"/>
    <w:rsid w:val="00FD0037"/>
    <w:rsid w:val="00FD54EB"/>
    <w:rsid w:val="00FD5D6E"/>
    <w:rsid w:val="00FD7C90"/>
    <w:rsid w:val="00FE10EE"/>
    <w:rsid w:val="00FE4B31"/>
    <w:rsid w:val="00FF05BA"/>
    <w:rsid w:val="00FF2E34"/>
    <w:rsid w:val="00FF46C6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0025"/>
  <w15:chartTrackingRefBased/>
  <w15:docId w15:val="{372D4C95-9D16-4EC7-B9A2-982521F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92"/>
    <w:pPr>
      <w:ind w:left="720"/>
      <w:contextualSpacing/>
    </w:pPr>
  </w:style>
  <w:style w:type="table" w:styleId="TableGrid">
    <w:name w:val="Table Grid"/>
    <w:basedOn w:val="TableNormal"/>
    <w:uiPriority w:val="39"/>
    <w:rsid w:val="00173153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5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5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9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7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9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5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4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Waites</dc:creator>
  <cp:keywords/>
  <dc:description/>
  <cp:lastModifiedBy>laura waites</cp:lastModifiedBy>
  <cp:revision>2</cp:revision>
  <cp:lastPrinted>2021-11-17T14:20:00Z</cp:lastPrinted>
  <dcterms:created xsi:type="dcterms:W3CDTF">2022-05-03T14:07:00Z</dcterms:created>
  <dcterms:modified xsi:type="dcterms:W3CDTF">2022-05-03T14:07:00Z</dcterms:modified>
</cp:coreProperties>
</file>