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69" w:rsidRPr="005070B3" w:rsidRDefault="008C5AD0" w:rsidP="002A13B3">
      <w:pPr>
        <w:pStyle w:val="Heading1"/>
        <w:jc w:val="left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="Arial" w:hAnsi="Arial"/>
          <w:b/>
          <w:i/>
          <w:color w:val="002060"/>
          <w:sz w:val="44"/>
          <w:szCs w:val="44"/>
        </w:rPr>
        <w:t xml:space="preserve"> </w:t>
      </w:r>
      <w:r w:rsidR="005070B3">
        <w:rPr>
          <w:rFonts w:ascii="Arial" w:hAnsi="Arial"/>
          <w:b/>
          <w:i/>
          <w:color w:val="002060"/>
          <w:sz w:val="44"/>
          <w:szCs w:val="44"/>
        </w:rPr>
        <w:tab/>
      </w:r>
      <w:r w:rsidR="005070B3">
        <w:rPr>
          <w:rFonts w:ascii="Arial" w:hAnsi="Arial"/>
          <w:b/>
          <w:i/>
          <w:color w:val="002060"/>
          <w:sz w:val="44"/>
          <w:szCs w:val="44"/>
        </w:rPr>
        <w:tab/>
      </w:r>
    </w:p>
    <w:p w:rsidR="00560A86" w:rsidRDefault="002A13B3" w:rsidP="00876469">
      <w:pPr>
        <w:rPr>
          <w:rFonts w:cs="Arial"/>
          <w:b/>
          <w:color w:val="00B05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391275" cy="253042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19" cy="25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4C" w:rsidRPr="00AF2FCB" w:rsidRDefault="000D5E99" w:rsidP="00876469">
      <w:pPr>
        <w:rPr>
          <w:rFonts w:cs="Arial"/>
          <w:b/>
          <w:color w:val="002060"/>
          <w:sz w:val="32"/>
          <w:szCs w:val="32"/>
        </w:rPr>
      </w:pPr>
      <w:r w:rsidRPr="00AF2FCB">
        <w:rPr>
          <w:rFonts w:cs="Arial"/>
          <w:b/>
          <w:color w:val="002060"/>
          <w:sz w:val="32"/>
          <w:szCs w:val="32"/>
          <w:u w:val="single"/>
        </w:rPr>
        <w:t xml:space="preserve">What </w:t>
      </w:r>
      <w:r w:rsidR="007C0D90" w:rsidRPr="00AF2FCB">
        <w:rPr>
          <w:rFonts w:cs="Arial"/>
          <w:b/>
          <w:color w:val="002060"/>
          <w:sz w:val="32"/>
          <w:szCs w:val="32"/>
          <w:u w:val="single"/>
        </w:rPr>
        <w:t>were our main achievements</w:t>
      </w:r>
      <w:r w:rsidR="004976BA" w:rsidRPr="00AF2FCB">
        <w:rPr>
          <w:rFonts w:cs="Arial"/>
          <w:b/>
          <w:color w:val="002060"/>
          <w:sz w:val="32"/>
          <w:szCs w:val="32"/>
          <w:u w:val="single"/>
        </w:rPr>
        <w:t xml:space="preserve"> in </w:t>
      </w:r>
      <w:r w:rsidR="002A13B3" w:rsidRPr="00AF2FCB">
        <w:rPr>
          <w:rFonts w:cs="Arial"/>
          <w:b/>
          <w:color w:val="002060"/>
          <w:sz w:val="32"/>
          <w:szCs w:val="32"/>
          <w:u w:val="single"/>
        </w:rPr>
        <w:t>2021-22?</w:t>
      </w:r>
    </w:p>
    <w:p w:rsidR="00600FA6" w:rsidRDefault="002A13B3" w:rsidP="00600FA6">
      <w:pPr>
        <w:pStyle w:val="ListParagraph"/>
        <w:numPr>
          <w:ilvl w:val="0"/>
          <w:numId w:val="2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are self-evaluating Leavening Community Primary School as a ‘good’ school in line with the Ofsted evaluation schedule.</w:t>
      </w:r>
    </w:p>
    <w:p w:rsidR="002A13B3" w:rsidRPr="00600FA6" w:rsidRDefault="002A13B3" w:rsidP="00600FA6">
      <w:pPr>
        <w:pStyle w:val="ListParagraph"/>
        <w:numPr>
          <w:ilvl w:val="0"/>
          <w:numId w:val="2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Leadership, at all levels, has driven rapid improvement. A strong governing body is in place.</w:t>
      </w:r>
    </w:p>
    <w:p w:rsidR="00600FA6" w:rsidRPr="00600FA6" w:rsidRDefault="002A13B3" w:rsidP="00600FA6">
      <w:pPr>
        <w:pStyle w:val="ListParagraph"/>
        <w:numPr>
          <w:ilvl w:val="0"/>
          <w:numId w:val="2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Our recovery curriculum (post pandemic) has enabled pupils to develop academic resilience and has supported their emotional health and well-being.</w:t>
      </w:r>
    </w:p>
    <w:p w:rsidR="00600FA6" w:rsidRDefault="00600FA6" w:rsidP="00600FA6">
      <w:pPr>
        <w:pStyle w:val="ListParagraph"/>
        <w:numPr>
          <w:ilvl w:val="0"/>
          <w:numId w:val="20"/>
        </w:numPr>
        <w:rPr>
          <w:rFonts w:cs="Arial"/>
          <w:sz w:val="28"/>
          <w:szCs w:val="28"/>
        </w:rPr>
      </w:pPr>
      <w:r w:rsidRPr="00600FA6">
        <w:rPr>
          <w:rFonts w:cs="Arial"/>
          <w:sz w:val="28"/>
          <w:szCs w:val="28"/>
        </w:rPr>
        <w:t>Developed effective teaching and learning of phonics in Early Years Foundation Stage and Years 1 and 2</w:t>
      </w:r>
      <w:r w:rsidR="002A13B3">
        <w:rPr>
          <w:rFonts w:cs="Arial"/>
          <w:sz w:val="28"/>
          <w:szCs w:val="28"/>
        </w:rPr>
        <w:t xml:space="preserve"> through our new scheme.</w:t>
      </w:r>
    </w:p>
    <w:p w:rsidR="002A13B3" w:rsidRDefault="002A13B3" w:rsidP="00600FA6">
      <w:pPr>
        <w:pStyle w:val="ListParagraph"/>
        <w:numPr>
          <w:ilvl w:val="0"/>
          <w:numId w:val="2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Significantly improved engagement of pupils in reading for enjoyment across the whole school.</w:t>
      </w:r>
    </w:p>
    <w:p w:rsidR="002A13B3" w:rsidRPr="00600FA6" w:rsidRDefault="002A13B3" w:rsidP="00600FA6">
      <w:pPr>
        <w:pStyle w:val="ListParagraph"/>
        <w:numPr>
          <w:ilvl w:val="0"/>
          <w:numId w:val="2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Rapidly and significantly improved the classroom indoor and outdoor learning environments for EYFS and Ks1 pupils in acorns and conkers class.</w:t>
      </w:r>
    </w:p>
    <w:p w:rsidR="00600FA6" w:rsidRPr="002A13B3" w:rsidRDefault="00600FA6" w:rsidP="002A13B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600FA6">
        <w:rPr>
          <w:rFonts w:cs="Arial"/>
          <w:sz w:val="28"/>
          <w:szCs w:val="28"/>
        </w:rPr>
        <w:t>Placed a greater importance on the opinions of pupils in improving our school.</w:t>
      </w:r>
    </w:p>
    <w:p w:rsidR="00600FA6" w:rsidRPr="00600FA6" w:rsidRDefault="002A13B3" w:rsidP="00600FA6">
      <w:pPr>
        <w:pStyle w:val="ListParagraph"/>
        <w:numPr>
          <w:ilvl w:val="0"/>
          <w:numId w:val="2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Implemented a new writing cycle approach to teaching writing, </w:t>
      </w:r>
      <w:r w:rsidR="00600FA6" w:rsidRPr="00600FA6">
        <w:rPr>
          <w:rFonts w:cs="Arial"/>
          <w:sz w:val="28"/>
          <w:szCs w:val="28"/>
        </w:rPr>
        <w:t>to ensure better progress.</w:t>
      </w:r>
    </w:p>
    <w:p w:rsidR="00600FA6" w:rsidRPr="00600FA6" w:rsidRDefault="002A13B3" w:rsidP="00600FA6">
      <w:pPr>
        <w:pStyle w:val="ListParagraph"/>
        <w:numPr>
          <w:ilvl w:val="0"/>
          <w:numId w:val="2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Continued to implement and </w:t>
      </w:r>
      <w:proofErr w:type="spellStart"/>
      <w:r>
        <w:rPr>
          <w:rFonts w:cs="Arial"/>
          <w:sz w:val="28"/>
          <w:szCs w:val="28"/>
        </w:rPr>
        <w:t>embedd</w:t>
      </w:r>
      <w:proofErr w:type="spellEnd"/>
      <w:r>
        <w:rPr>
          <w:rFonts w:cs="Arial"/>
          <w:sz w:val="28"/>
          <w:szCs w:val="28"/>
        </w:rPr>
        <w:t xml:space="preserve"> a </w:t>
      </w:r>
      <w:r w:rsidR="00600FA6" w:rsidRPr="00600FA6">
        <w:rPr>
          <w:rFonts w:cs="Arial"/>
          <w:sz w:val="28"/>
          <w:szCs w:val="28"/>
        </w:rPr>
        <w:t>balanced and creative curriculum that excites our pupils.</w:t>
      </w:r>
    </w:p>
    <w:p w:rsidR="00600FA6" w:rsidRPr="002A13B3" w:rsidRDefault="00600FA6" w:rsidP="00600FA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600FA6">
        <w:rPr>
          <w:rFonts w:cs="Arial"/>
          <w:sz w:val="28"/>
          <w:szCs w:val="28"/>
        </w:rPr>
        <w:t xml:space="preserve">Ensured rich opportunities for pupils </w:t>
      </w:r>
      <w:r w:rsidR="002A13B3">
        <w:rPr>
          <w:rFonts w:cs="Arial"/>
          <w:sz w:val="28"/>
          <w:szCs w:val="28"/>
        </w:rPr>
        <w:t xml:space="preserve">across the whole curriculum, including engagement in learning through visits, speakers and </w:t>
      </w:r>
      <w:r w:rsidR="00C12638">
        <w:rPr>
          <w:rFonts w:cs="Arial"/>
          <w:sz w:val="28"/>
          <w:szCs w:val="28"/>
        </w:rPr>
        <w:t>visitors to school.</w:t>
      </w:r>
    </w:p>
    <w:p w:rsidR="002A13B3" w:rsidRPr="00600FA6" w:rsidRDefault="002A13B3" w:rsidP="00600FA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Improved </w:t>
      </w:r>
      <w:proofErr w:type="gramStart"/>
      <w:r>
        <w:rPr>
          <w:sz w:val="28"/>
          <w:szCs w:val="28"/>
        </w:rPr>
        <w:t>pupils</w:t>
      </w:r>
      <w:proofErr w:type="gramEnd"/>
      <w:r>
        <w:rPr>
          <w:sz w:val="28"/>
          <w:szCs w:val="28"/>
        </w:rPr>
        <w:t xml:space="preserve"> personal development opportunities through introduction a new Personal, Social, Health Education curriculum.</w:t>
      </w:r>
    </w:p>
    <w:p w:rsidR="008B7010" w:rsidRPr="005070B3" w:rsidRDefault="008B7010" w:rsidP="008B7010">
      <w:pPr>
        <w:rPr>
          <w:rFonts w:cs="Arial"/>
          <w:sz w:val="28"/>
          <w:szCs w:val="28"/>
        </w:rPr>
      </w:pPr>
    </w:p>
    <w:p w:rsidR="00C12638" w:rsidRDefault="00C12638" w:rsidP="003D4D8C">
      <w:pPr>
        <w:rPr>
          <w:rFonts w:cs="Arial"/>
          <w:b/>
          <w:color w:val="C00000"/>
          <w:sz w:val="28"/>
          <w:szCs w:val="28"/>
          <w:u w:val="single"/>
        </w:rPr>
      </w:pPr>
    </w:p>
    <w:p w:rsidR="005070B3" w:rsidRDefault="000D5E99" w:rsidP="003D4D8C">
      <w:pPr>
        <w:rPr>
          <w:rFonts w:cs="Arial"/>
          <w:b/>
          <w:color w:val="002060"/>
          <w:sz w:val="32"/>
          <w:szCs w:val="32"/>
          <w:u w:val="single"/>
        </w:rPr>
      </w:pPr>
      <w:r w:rsidRPr="00AF2FCB">
        <w:rPr>
          <w:rFonts w:cs="Arial"/>
          <w:b/>
          <w:color w:val="002060"/>
          <w:sz w:val="32"/>
          <w:szCs w:val="32"/>
          <w:u w:val="single"/>
        </w:rPr>
        <w:lastRenderedPageBreak/>
        <w:t xml:space="preserve">What </w:t>
      </w:r>
      <w:r w:rsidR="004976BA" w:rsidRPr="00AF2FCB">
        <w:rPr>
          <w:rFonts w:cs="Arial"/>
          <w:b/>
          <w:color w:val="002060"/>
          <w:sz w:val="32"/>
          <w:szCs w:val="32"/>
          <w:u w:val="single"/>
        </w:rPr>
        <w:t>are we developing</w:t>
      </w:r>
      <w:r w:rsidR="006F5582" w:rsidRPr="00AF2FCB">
        <w:rPr>
          <w:rFonts w:cs="Arial"/>
          <w:b/>
          <w:color w:val="002060"/>
          <w:sz w:val="32"/>
          <w:szCs w:val="32"/>
          <w:u w:val="single"/>
        </w:rPr>
        <w:t xml:space="preserve"> in </w:t>
      </w:r>
      <w:r w:rsidR="002A13B3" w:rsidRPr="00AF2FCB">
        <w:rPr>
          <w:rFonts w:cs="Arial"/>
          <w:b/>
          <w:color w:val="002060"/>
          <w:sz w:val="32"/>
          <w:szCs w:val="32"/>
          <w:u w:val="single"/>
        </w:rPr>
        <w:t>2022-23?</w:t>
      </w:r>
    </w:p>
    <w:p w:rsidR="00AF2FCB" w:rsidRPr="00AF2FCB" w:rsidRDefault="00AF2FCB" w:rsidP="003D4D8C">
      <w:pPr>
        <w:rPr>
          <w:rFonts w:cs="Arial"/>
          <w:b/>
          <w:color w:val="002060"/>
          <w:sz w:val="32"/>
          <w:szCs w:val="32"/>
          <w:u w:val="single"/>
        </w:rPr>
      </w:pPr>
      <w:bookmarkStart w:id="0" w:name="_GoBack"/>
      <w:bookmarkEnd w:id="0"/>
    </w:p>
    <w:p w:rsidR="00AF2FCB" w:rsidRDefault="00AF2FCB" w:rsidP="00AF2FCB">
      <w:pPr>
        <w:pStyle w:val="ListParagraph"/>
        <w:numPr>
          <w:ilvl w:val="0"/>
          <w:numId w:val="21"/>
        </w:numPr>
        <w:rPr>
          <w:rFonts w:eastAsia="BatangChe" w:cstheme="minorHAnsi"/>
          <w:bCs/>
          <w:color w:val="000000" w:themeColor="text1"/>
          <w:sz w:val="28"/>
          <w:szCs w:val="28"/>
        </w:rPr>
      </w:pPr>
      <w:r w:rsidRPr="00AF2FCB">
        <w:rPr>
          <w:rFonts w:eastAsia="BatangChe" w:cstheme="minorHAnsi"/>
          <w:bCs/>
          <w:color w:val="000000" w:themeColor="text1"/>
          <w:sz w:val="28"/>
          <w:szCs w:val="28"/>
        </w:rPr>
        <w:t>Develop ‘Talk through the day’ and ‘Talk through story’ sessions to further develop language and vocabulary in EYFS and KS1</w:t>
      </w:r>
    </w:p>
    <w:p w:rsidR="00AF2FCB" w:rsidRPr="00AF2FCB" w:rsidRDefault="00AF2FCB" w:rsidP="00AF2FCB">
      <w:pPr>
        <w:pStyle w:val="ListParagraph"/>
        <w:rPr>
          <w:rFonts w:eastAsia="BatangChe" w:cstheme="minorHAnsi"/>
          <w:bCs/>
          <w:color w:val="000000" w:themeColor="text1"/>
          <w:sz w:val="28"/>
          <w:szCs w:val="28"/>
        </w:rPr>
      </w:pPr>
    </w:p>
    <w:p w:rsidR="00AF2FCB" w:rsidRDefault="00AF2FCB" w:rsidP="00AF2FCB">
      <w:pPr>
        <w:pStyle w:val="ListParagraph"/>
        <w:numPr>
          <w:ilvl w:val="0"/>
          <w:numId w:val="21"/>
        </w:numPr>
        <w:rPr>
          <w:rFonts w:eastAsia="BatangChe" w:cstheme="minorHAnsi"/>
          <w:bCs/>
          <w:color w:val="000000" w:themeColor="text1"/>
          <w:sz w:val="28"/>
          <w:szCs w:val="28"/>
        </w:rPr>
      </w:pPr>
      <w:r w:rsidRPr="00AF2FCB">
        <w:rPr>
          <w:rFonts w:eastAsia="BatangChe" w:cstheme="minorHAnsi"/>
          <w:bCs/>
          <w:color w:val="000000" w:themeColor="text1"/>
          <w:sz w:val="28"/>
          <w:szCs w:val="28"/>
        </w:rPr>
        <w:t>In KS2 we will improve pupils use of vocabulary across the whole curriculum.</w:t>
      </w:r>
    </w:p>
    <w:p w:rsidR="00AF2FCB" w:rsidRPr="00AF2FCB" w:rsidRDefault="00AF2FCB" w:rsidP="00AF2FCB">
      <w:pPr>
        <w:pStyle w:val="ListParagraph"/>
        <w:rPr>
          <w:rFonts w:eastAsia="BatangChe" w:cstheme="minorHAnsi"/>
          <w:bCs/>
          <w:color w:val="000000" w:themeColor="text1"/>
          <w:sz w:val="28"/>
          <w:szCs w:val="28"/>
        </w:rPr>
      </w:pPr>
    </w:p>
    <w:p w:rsidR="00AF2FCB" w:rsidRPr="00AF2FCB" w:rsidRDefault="00AF2FCB" w:rsidP="00AF2FCB">
      <w:pPr>
        <w:pStyle w:val="ListParagraph"/>
        <w:rPr>
          <w:rFonts w:eastAsia="BatangChe" w:cstheme="minorHAnsi"/>
          <w:bCs/>
          <w:color w:val="000000" w:themeColor="text1"/>
          <w:sz w:val="28"/>
          <w:szCs w:val="28"/>
        </w:rPr>
      </w:pPr>
    </w:p>
    <w:p w:rsidR="002A13B3" w:rsidRDefault="002A13B3" w:rsidP="00AF2FC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z w:val="28"/>
          <w:szCs w:val="28"/>
        </w:rPr>
      </w:pPr>
      <w:r w:rsidRPr="00AF2FCB">
        <w:rPr>
          <w:rFonts w:cstheme="minorHAnsi"/>
          <w:color w:val="000000" w:themeColor="text1"/>
          <w:sz w:val="28"/>
          <w:szCs w:val="28"/>
        </w:rPr>
        <w:t>To develop mastering number in EYFS and KS1</w:t>
      </w:r>
      <w:r w:rsidR="00AF2FCB" w:rsidRPr="00AF2FCB">
        <w:rPr>
          <w:rFonts w:cstheme="minorHAnsi"/>
          <w:color w:val="000000" w:themeColor="text1"/>
          <w:sz w:val="28"/>
          <w:szCs w:val="28"/>
        </w:rPr>
        <w:t>.</w:t>
      </w:r>
    </w:p>
    <w:p w:rsidR="00AF2FCB" w:rsidRPr="00AF2FCB" w:rsidRDefault="00AF2FCB" w:rsidP="00AF2FC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:rsidR="002A13B3" w:rsidRDefault="002A13B3" w:rsidP="00AF2FC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z w:val="28"/>
          <w:szCs w:val="28"/>
        </w:rPr>
      </w:pPr>
      <w:r w:rsidRPr="00AF2FCB">
        <w:rPr>
          <w:rFonts w:cstheme="minorHAnsi"/>
          <w:color w:val="000000" w:themeColor="text1"/>
          <w:sz w:val="28"/>
          <w:szCs w:val="28"/>
        </w:rPr>
        <w:t xml:space="preserve">To </w:t>
      </w:r>
      <w:r w:rsidR="00C12638" w:rsidRPr="00AF2FCB">
        <w:rPr>
          <w:rFonts w:cstheme="minorHAnsi"/>
          <w:color w:val="000000" w:themeColor="text1"/>
          <w:sz w:val="28"/>
          <w:szCs w:val="28"/>
        </w:rPr>
        <w:t xml:space="preserve">further develop retrieval practice </w:t>
      </w:r>
      <w:r w:rsidR="00AF2FCB" w:rsidRPr="00AF2FCB">
        <w:rPr>
          <w:rFonts w:cstheme="minorHAnsi"/>
          <w:color w:val="000000" w:themeColor="text1"/>
          <w:sz w:val="28"/>
          <w:szCs w:val="28"/>
        </w:rPr>
        <w:t xml:space="preserve">strategies </w:t>
      </w:r>
      <w:r w:rsidR="00C12638" w:rsidRPr="00AF2FCB">
        <w:rPr>
          <w:rFonts w:cstheme="minorHAnsi"/>
          <w:color w:val="000000" w:themeColor="text1"/>
          <w:sz w:val="28"/>
          <w:szCs w:val="28"/>
        </w:rPr>
        <w:t xml:space="preserve">so </w:t>
      </w:r>
      <w:r w:rsidR="00AF2FCB" w:rsidRPr="00AF2FCB">
        <w:rPr>
          <w:rFonts w:cstheme="minorHAnsi"/>
          <w:color w:val="000000" w:themeColor="text1"/>
          <w:sz w:val="28"/>
          <w:szCs w:val="28"/>
        </w:rPr>
        <w:t>pupils,</w:t>
      </w:r>
      <w:r w:rsidR="00C12638" w:rsidRPr="00AF2FCB">
        <w:rPr>
          <w:rFonts w:cstheme="minorHAnsi"/>
          <w:color w:val="000000" w:themeColor="text1"/>
          <w:sz w:val="28"/>
          <w:szCs w:val="28"/>
        </w:rPr>
        <w:t xml:space="preserve"> retain knowledge better.</w:t>
      </w:r>
    </w:p>
    <w:p w:rsidR="00AF2FCB" w:rsidRPr="00AF2FCB" w:rsidRDefault="00AF2FCB" w:rsidP="00AF2FC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:rsidR="00AF2FCB" w:rsidRPr="00AF2FCB" w:rsidRDefault="00AF2FCB" w:rsidP="00AF2FCB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:rsidR="00AF2FCB" w:rsidRPr="00AF2FCB" w:rsidRDefault="00AF2FCB" w:rsidP="00AF2FCB">
      <w:pPr>
        <w:pStyle w:val="ListParagraph"/>
        <w:numPr>
          <w:ilvl w:val="0"/>
          <w:numId w:val="21"/>
        </w:numPr>
        <w:rPr>
          <w:rFonts w:cstheme="minorHAnsi"/>
          <w:color w:val="000000" w:themeColor="text1"/>
          <w:sz w:val="28"/>
          <w:szCs w:val="28"/>
        </w:rPr>
      </w:pPr>
      <w:r w:rsidRPr="00AF2FCB">
        <w:rPr>
          <w:rFonts w:cstheme="minorHAnsi"/>
          <w:color w:val="000000" w:themeColor="text1"/>
          <w:sz w:val="28"/>
          <w:szCs w:val="28"/>
        </w:rPr>
        <w:t>To develop our home learning policy so it focuses on supporting pupil’s retention of knowledge.</w:t>
      </w:r>
    </w:p>
    <w:p w:rsidR="00876469" w:rsidRPr="00E05CAD" w:rsidRDefault="00876469" w:rsidP="00600FA6">
      <w:pPr>
        <w:rPr>
          <w:rFonts w:cs="Arial"/>
          <w:sz w:val="28"/>
          <w:szCs w:val="28"/>
        </w:rPr>
      </w:pPr>
    </w:p>
    <w:sectPr w:rsidR="00876469" w:rsidRPr="00E05CAD" w:rsidSect="008C5AD0">
      <w:pgSz w:w="11906" w:h="16838"/>
      <w:pgMar w:top="284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B92"/>
    <w:multiLevelType w:val="hybridMultilevel"/>
    <w:tmpl w:val="D44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42FE"/>
    <w:multiLevelType w:val="hybridMultilevel"/>
    <w:tmpl w:val="CF0A2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7C2D"/>
    <w:multiLevelType w:val="hybridMultilevel"/>
    <w:tmpl w:val="490E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A0C"/>
    <w:multiLevelType w:val="hybridMultilevel"/>
    <w:tmpl w:val="80CE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547E"/>
    <w:multiLevelType w:val="hybridMultilevel"/>
    <w:tmpl w:val="47A012FE"/>
    <w:lvl w:ilvl="0" w:tplc="027CB1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A0E"/>
    <w:multiLevelType w:val="hybridMultilevel"/>
    <w:tmpl w:val="BEE63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96FC1"/>
    <w:multiLevelType w:val="hybridMultilevel"/>
    <w:tmpl w:val="3086F4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0596C"/>
    <w:multiLevelType w:val="hybridMultilevel"/>
    <w:tmpl w:val="9E52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01795"/>
    <w:multiLevelType w:val="hybridMultilevel"/>
    <w:tmpl w:val="45A4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730ED"/>
    <w:multiLevelType w:val="hybridMultilevel"/>
    <w:tmpl w:val="D7488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019E8"/>
    <w:multiLevelType w:val="hybridMultilevel"/>
    <w:tmpl w:val="8AAC8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F54FF"/>
    <w:multiLevelType w:val="hybridMultilevel"/>
    <w:tmpl w:val="5088FDBA"/>
    <w:lvl w:ilvl="0" w:tplc="027CB1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0EC6"/>
    <w:multiLevelType w:val="hybridMultilevel"/>
    <w:tmpl w:val="C6C4F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737FC"/>
    <w:multiLevelType w:val="hybridMultilevel"/>
    <w:tmpl w:val="FE28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25742"/>
    <w:multiLevelType w:val="hybridMultilevel"/>
    <w:tmpl w:val="6E46D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73C8D"/>
    <w:multiLevelType w:val="hybridMultilevel"/>
    <w:tmpl w:val="6AB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D580E"/>
    <w:multiLevelType w:val="hybridMultilevel"/>
    <w:tmpl w:val="564C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5284C"/>
    <w:multiLevelType w:val="hybridMultilevel"/>
    <w:tmpl w:val="849CE610"/>
    <w:lvl w:ilvl="0" w:tplc="9DB018FA">
      <w:start w:val="1"/>
      <w:numFmt w:val="decimal"/>
      <w:lvlText w:val="%1)"/>
      <w:lvlJc w:val="left"/>
      <w:pPr>
        <w:ind w:left="51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30731FD"/>
    <w:multiLevelType w:val="hybridMultilevel"/>
    <w:tmpl w:val="F6304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15368"/>
    <w:multiLevelType w:val="hybridMultilevel"/>
    <w:tmpl w:val="8B8CF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12"/>
  </w:num>
  <w:num w:numId="7">
    <w:abstractNumId w:val="5"/>
  </w:num>
  <w:num w:numId="8">
    <w:abstractNumId w:val="10"/>
  </w:num>
  <w:num w:numId="9">
    <w:abstractNumId w:val="17"/>
  </w:num>
  <w:num w:numId="10">
    <w:abstractNumId w:val="8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11"/>
  </w:num>
  <w:num w:numId="16">
    <w:abstractNumId w:val="16"/>
  </w:num>
  <w:num w:numId="17">
    <w:abstractNumId w:val="4"/>
  </w:num>
  <w:num w:numId="18">
    <w:abstractNumId w:val="13"/>
  </w:num>
  <w:num w:numId="19">
    <w:abstractNumId w:val="1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99"/>
    <w:rsid w:val="000B5767"/>
    <w:rsid w:val="000C104C"/>
    <w:rsid w:val="000D5E99"/>
    <w:rsid w:val="002A13B3"/>
    <w:rsid w:val="003D4D8C"/>
    <w:rsid w:val="004133EB"/>
    <w:rsid w:val="00496178"/>
    <w:rsid w:val="004976BA"/>
    <w:rsid w:val="004C0F7B"/>
    <w:rsid w:val="004F4A51"/>
    <w:rsid w:val="005070B3"/>
    <w:rsid w:val="00560A86"/>
    <w:rsid w:val="005767A3"/>
    <w:rsid w:val="00600FA6"/>
    <w:rsid w:val="006F5582"/>
    <w:rsid w:val="007C0D90"/>
    <w:rsid w:val="007F794C"/>
    <w:rsid w:val="00876469"/>
    <w:rsid w:val="00891AD1"/>
    <w:rsid w:val="008B7010"/>
    <w:rsid w:val="008C5AD0"/>
    <w:rsid w:val="0096777A"/>
    <w:rsid w:val="0099558E"/>
    <w:rsid w:val="009B0E07"/>
    <w:rsid w:val="00AF2FCB"/>
    <w:rsid w:val="00C12638"/>
    <w:rsid w:val="00D740B6"/>
    <w:rsid w:val="00E05CAD"/>
    <w:rsid w:val="00E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5A23"/>
  <w15:docId w15:val="{9957CA93-F640-4638-980C-36134E1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5E99"/>
    <w:pPr>
      <w:keepNext/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E9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D5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0D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Leavening Primary Head</cp:lastModifiedBy>
  <cp:revision>2</cp:revision>
  <cp:lastPrinted>2015-06-09T13:06:00Z</cp:lastPrinted>
  <dcterms:created xsi:type="dcterms:W3CDTF">2022-07-08T13:38:00Z</dcterms:created>
  <dcterms:modified xsi:type="dcterms:W3CDTF">2022-07-08T13:38:00Z</dcterms:modified>
</cp:coreProperties>
</file>