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C3AD7BE" w:rsidR="00E66558" w:rsidRPr="00233A93" w:rsidRDefault="009D71E8">
      <w:pPr>
        <w:pStyle w:val="Heading1"/>
        <w:rPr>
          <w:rFonts w:asciiTheme="minorHAnsi" w:hAnsiTheme="minorHAnsi" w:cstheme="minorHAnsi"/>
          <w:sz w:val="24"/>
        </w:rPr>
      </w:pPr>
      <w:bookmarkStart w:id="0" w:name="_Toc400361362"/>
      <w:bookmarkStart w:id="1" w:name="_Toc443397153"/>
      <w:bookmarkStart w:id="2" w:name="_Toc357771638"/>
      <w:bookmarkStart w:id="3" w:name="_Toc346793416"/>
      <w:bookmarkStart w:id="4" w:name="_Toc328122777"/>
      <w:r w:rsidRPr="00233A93">
        <w:rPr>
          <w:rFonts w:asciiTheme="minorHAnsi" w:hAnsiTheme="minorHAnsi" w:cstheme="minorHAnsi"/>
          <w:sz w:val="24"/>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228E2D9" w:rsidR="00E66558" w:rsidRPr="00233A93" w:rsidRDefault="009D71E8">
      <w:pPr>
        <w:pStyle w:val="Heading2"/>
        <w:rPr>
          <w:rFonts w:asciiTheme="minorHAnsi" w:hAnsiTheme="minorHAnsi" w:cstheme="minorHAnsi"/>
          <w:b w:val="0"/>
          <w:bCs/>
          <w:color w:val="auto"/>
          <w:sz w:val="22"/>
          <w:szCs w:val="22"/>
        </w:rPr>
      </w:pPr>
      <w:r w:rsidRPr="00233A93">
        <w:rPr>
          <w:rFonts w:asciiTheme="minorHAnsi" w:hAnsiTheme="minorHAnsi" w:cstheme="minorHAnsi"/>
          <w:b w:val="0"/>
          <w:bCs/>
          <w:color w:val="auto"/>
          <w:sz w:val="22"/>
          <w:szCs w:val="22"/>
        </w:rPr>
        <w:t xml:space="preserve">This statement details our school’s use of pupil premium (and recovery premium for the </w:t>
      </w:r>
      <w:r w:rsidR="00912E12" w:rsidRPr="00233A93">
        <w:rPr>
          <w:rFonts w:asciiTheme="minorHAnsi" w:hAnsiTheme="minorHAnsi" w:cstheme="minorHAnsi"/>
          <w:b w:val="0"/>
          <w:bCs/>
          <w:color w:val="auto"/>
          <w:sz w:val="22"/>
          <w:szCs w:val="22"/>
        </w:rPr>
        <w:t>2022-2</w:t>
      </w:r>
      <w:r w:rsidR="00AC2323" w:rsidRPr="00233A93">
        <w:rPr>
          <w:rFonts w:asciiTheme="minorHAnsi" w:hAnsiTheme="minorHAnsi" w:cstheme="minorHAnsi"/>
          <w:b w:val="0"/>
          <w:bCs/>
          <w:color w:val="auto"/>
          <w:sz w:val="22"/>
          <w:szCs w:val="22"/>
        </w:rPr>
        <w:t>5</w:t>
      </w:r>
      <w:r w:rsidRPr="00233A93">
        <w:rPr>
          <w:rFonts w:asciiTheme="minorHAnsi" w:hAnsiTheme="minorHAnsi" w:cstheme="minorHAnsi"/>
          <w:b w:val="0"/>
          <w:bCs/>
          <w:color w:val="auto"/>
          <w:sz w:val="22"/>
          <w:szCs w:val="22"/>
        </w:rPr>
        <w:t xml:space="preserve"> academic year) funding to help improve the attainment of our disadvantaged pupils. </w:t>
      </w:r>
    </w:p>
    <w:p w14:paraId="2A7D54B3" w14:textId="77777777" w:rsidR="00E66558" w:rsidRPr="00233A93" w:rsidRDefault="009D71E8">
      <w:pPr>
        <w:pStyle w:val="Heading2"/>
        <w:spacing w:before="240"/>
        <w:rPr>
          <w:rFonts w:asciiTheme="minorHAnsi" w:hAnsiTheme="minorHAnsi" w:cstheme="minorHAnsi"/>
          <w:b w:val="0"/>
          <w:bCs/>
          <w:color w:val="auto"/>
          <w:sz w:val="22"/>
          <w:szCs w:val="22"/>
        </w:rPr>
      </w:pPr>
      <w:r w:rsidRPr="00233A93">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77777777" w:rsidR="00E66558" w:rsidRPr="00233A93" w:rsidRDefault="009D71E8">
      <w:pPr>
        <w:pStyle w:val="Heading2"/>
        <w:rPr>
          <w:rFonts w:asciiTheme="minorHAnsi" w:hAnsiTheme="minorHAnsi" w:cstheme="minorHAnsi"/>
          <w:sz w:val="24"/>
          <w:szCs w:val="24"/>
        </w:rPr>
      </w:pPr>
      <w:r w:rsidRPr="00233A93">
        <w:rPr>
          <w:rFonts w:asciiTheme="minorHAnsi" w:hAnsiTheme="minorHAnsi" w:cstheme="minorHAnsi"/>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233A93"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233A93" w:rsidRDefault="009D71E8">
            <w:pPr>
              <w:pStyle w:val="TableHeader"/>
              <w:jc w:val="left"/>
              <w:rPr>
                <w:rFonts w:asciiTheme="minorHAnsi" w:hAnsiTheme="minorHAnsi" w:cstheme="minorHAnsi"/>
                <w:sz w:val="22"/>
                <w:szCs w:val="22"/>
              </w:rPr>
            </w:pPr>
            <w:r w:rsidRPr="00233A93">
              <w:rPr>
                <w:rFonts w:asciiTheme="minorHAnsi" w:hAnsiTheme="minorHAns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233A93" w:rsidRDefault="009D71E8">
            <w:pPr>
              <w:pStyle w:val="TableHeader"/>
              <w:jc w:val="left"/>
              <w:rPr>
                <w:rFonts w:asciiTheme="minorHAnsi" w:hAnsiTheme="minorHAnsi" w:cstheme="minorHAnsi"/>
                <w:sz w:val="22"/>
                <w:szCs w:val="22"/>
              </w:rPr>
            </w:pPr>
            <w:r w:rsidRPr="00233A93">
              <w:rPr>
                <w:rFonts w:asciiTheme="minorHAnsi" w:hAnsiTheme="minorHAnsi" w:cstheme="minorHAnsi"/>
                <w:sz w:val="22"/>
                <w:szCs w:val="22"/>
              </w:rPr>
              <w:t>Data</w:t>
            </w:r>
          </w:p>
        </w:tc>
      </w:tr>
      <w:tr w:rsidR="00E66558" w:rsidRPr="00233A93"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1C2CC03" w:rsidR="00E66558" w:rsidRPr="00233A93" w:rsidRDefault="00A95CAB">
            <w:pPr>
              <w:pStyle w:val="TableRow"/>
              <w:rPr>
                <w:rFonts w:asciiTheme="minorHAnsi" w:hAnsiTheme="minorHAnsi" w:cstheme="minorHAnsi"/>
                <w:sz w:val="22"/>
                <w:szCs w:val="22"/>
              </w:rPr>
            </w:pPr>
            <w:r w:rsidRPr="00233A93">
              <w:rPr>
                <w:rFonts w:asciiTheme="minorHAnsi" w:hAnsiTheme="minorHAnsi" w:cstheme="minorHAnsi"/>
                <w:sz w:val="22"/>
                <w:szCs w:val="22"/>
              </w:rPr>
              <w:t>Leavening Community Primary</w:t>
            </w:r>
          </w:p>
        </w:tc>
      </w:tr>
      <w:tr w:rsidR="00E66558" w:rsidRPr="00233A93"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E376B80" w:rsidR="00E66558" w:rsidRPr="00233A93" w:rsidRDefault="00A95CAB">
            <w:pPr>
              <w:pStyle w:val="TableRow"/>
              <w:rPr>
                <w:rFonts w:asciiTheme="minorHAnsi" w:hAnsiTheme="minorHAnsi" w:cstheme="minorHAnsi"/>
                <w:sz w:val="22"/>
                <w:szCs w:val="22"/>
              </w:rPr>
            </w:pPr>
            <w:r w:rsidRPr="00233A93">
              <w:rPr>
                <w:rFonts w:asciiTheme="minorHAnsi" w:hAnsiTheme="minorHAnsi" w:cstheme="minorHAnsi"/>
                <w:sz w:val="22"/>
                <w:szCs w:val="22"/>
              </w:rPr>
              <w:t>48</w:t>
            </w:r>
          </w:p>
        </w:tc>
      </w:tr>
      <w:tr w:rsidR="00E66558" w:rsidRPr="00233A93"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3E6BD33" w:rsidR="00E66558" w:rsidRPr="00233A93" w:rsidRDefault="00D26138">
            <w:pPr>
              <w:pStyle w:val="TableRow"/>
              <w:rPr>
                <w:rFonts w:asciiTheme="minorHAnsi" w:hAnsiTheme="minorHAnsi" w:cstheme="minorHAnsi"/>
                <w:sz w:val="22"/>
                <w:szCs w:val="22"/>
              </w:rPr>
            </w:pPr>
            <w:r w:rsidRPr="00233A93">
              <w:rPr>
                <w:rFonts w:asciiTheme="minorHAnsi" w:hAnsiTheme="minorHAnsi" w:cstheme="minorHAnsi"/>
                <w:sz w:val="22"/>
                <w:szCs w:val="22"/>
              </w:rPr>
              <w:t>22</w:t>
            </w:r>
          </w:p>
        </w:tc>
      </w:tr>
      <w:tr w:rsidR="00E66558" w:rsidRPr="00233A93"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 xml:space="preserve">Academic year/years that our current pupil premium strategy plan covers </w:t>
            </w:r>
            <w:r w:rsidRPr="00233A93">
              <w:rPr>
                <w:rFonts w:asciiTheme="minorHAnsi" w:hAnsiTheme="minorHAnsi" w:cstheme="minorHAnsi"/>
                <w:b/>
                <w:bCs/>
                <w:sz w:val="22"/>
                <w:szCs w:val="22"/>
              </w:rPr>
              <w:t>(</w:t>
            </w:r>
            <w:proofErr w:type="gramStart"/>
            <w:r w:rsidRPr="00233A93">
              <w:rPr>
                <w:rFonts w:asciiTheme="minorHAnsi" w:hAnsiTheme="minorHAnsi" w:cstheme="minorHAnsi"/>
                <w:b/>
                <w:bCs/>
                <w:sz w:val="22"/>
                <w:szCs w:val="22"/>
              </w:rPr>
              <w:t>3 year</w:t>
            </w:r>
            <w:proofErr w:type="gramEnd"/>
            <w:r w:rsidRPr="00233A93">
              <w:rPr>
                <w:rFonts w:asciiTheme="minorHAnsi" w:hAnsiTheme="minorHAnsi" w:cstheme="minorHAnsi"/>
                <w:b/>
                <w:bCs/>
                <w:sz w:val="22"/>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49BB4F6" w:rsidR="00E66558" w:rsidRPr="00233A93" w:rsidRDefault="00A95CAB">
            <w:pPr>
              <w:pStyle w:val="TableRow"/>
              <w:rPr>
                <w:rFonts w:asciiTheme="minorHAnsi" w:hAnsiTheme="minorHAnsi" w:cstheme="minorHAnsi"/>
                <w:sz w:val="22"/>
                <w:szCs w:val="22"/>
              </w:rPr>
            </w:pPr>
            <w:r w:rsidRPr="00233A93">
              <w:rPr>
                <w:rFonts w:asciiTheme="minorHAnsi" w:hAnsiTheme="minorHAnsi" w:cstheme="minorHAnsi"/>
                <w:sz w:val="22"/>
                <w:szCs w:val="22"/>
              </w:rPr>
              <w:t>202</w:t>
            </w:r>
            <w:r w:rsidR="00D26138" w:rsidRPr="00233A93">
              <w:rPr>
                <w:rFonts w:asciiTheme="minorHAnsi" w:hAnsiTheme="minorHAnsi" w:cstheme="minorHAnsi"/>
                <w:sz w:val="22"/>
                <w:szCs w:val="22"/>
              </w:rPr>
              <w:t>5</w:t>
            </w:r>
            <w:r w:rsidRPr="00233A93">
              <w:rPr>
                <w:rFonts w:asciiTheme="minorHAnsi" w:hAnsiTheme="minorHAnsi" w:cstheme="minorHAnsi"/>
                <w:sz w:val="22"/>
                <w:szCs w:val="22"/>
              </w:rPr>
              <w:t>-202</w:t>
            </w:r>
            <w:r w:rsidR="00D26138" w:rsidRPr="00233A93">
              <w:rPr>
                <w:rFonts w:asciiTheme="minorHAnsi" w:hAnsiTheme="minorHAnsi" w:cstheme="minorHAnsi"/>
                <w:sz w:val="22"/>
                <w:szCs w:val="22"/>
              </w:rPr>
              <w:t>8</w:t>
            </w:r>
          </w:p>
        </w:tc>
      </w:tr>
      <w:tr w:rsidR="00E66558" w:rsidRPr="00233A93"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0BAC0D0" w:rsidR="00E66558" w:rsidRPr="00233A93" w:rsidRDefault="00A95CAB">
            <w:pPr>
              <w:pStyle w:val="TableRow"/>
              <w:rPr>
                <w:rFonts w:asciiTheme="minorHAnsi" w:hAnsiTheme="minorHAnsi" w:cstheme="minorHAnsi"/>
                <w:sz w:val="22"/>
                <w:szCs w:val="22"/>
              </w:rPr>
            </w:pPr>
            <w:r w:rsidRPr="00233A93">
              <w:rPr>
                <w:rFonts w:asciiTheme="minorHAnsi" w:hAnsiTheme="minorHAnsi" w:cstheme="minorHAnsi"/>
                <w:sz w:val="22"/>
                <w:szCs w:val="22"/>
              </w:rPr>
              <w:t>September 202</w:t>
            </w:r>
            <w:r w:rsidR="00D26138" w:rsidRPr="00233A93">
              <w:rPr>
                <w:rFonts w:asciiTheme="minorHAnsi" w:hAnsiTheme="minorHAnsi" w:cstheme="minorHAnsi"/>
                <w:sz w:val="22"/>
                <w:szCs w:val="22"/>
              </w:rPr>
              <w:t>5</w:t>
            </w:r>
          </w:p>
        </w:tc>
      </w:tr>
      <w:tr w:rsidR="00E66558" w:rsidRPr="00233A93"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24777D4" w:rsidR="00E66558" w:rsidRPr="00233A93" w:rsidRDefault="00A95CAB">
            <w:pPr>
              <w:pStyle w:val="TableRow"/>
              <w:rPr>
                <w:rFonts w:asciiTheme="minorHAnsi" w:hAnsiTheme="minorHAnsi" w:cstheme="minorHAnsi"/>
                <w:sz w:val="22"/>
                <w:szCs w:val="22"/>
              </w:rPr>
            </w:pPr>
            <w:r w:rsidRPr="00233A93">
              <w:rPr>
                <w:rFonts w:asciiTheme="minorHAnsi" w:hAnsiTheme="minorHAnsi" w:cstheme="minorHAnsi"/>
                <w:sz w:val="22"/>
                <w:szCs w:val="22"/>
              </w:rPr>
              <w:t>September 202</w:t>
            </w:r>
            <w:r w:rsidR="00D26138" w:rsidRPr="00233A93">
              <w:rPr>
                <w:rFonts w:asciiTheme="minorHAnsi" w:hAnsiTheme="minorHAnsi" w:cstheme="minorHAnsi"/>
                <w:sz w:val="22"/>
                <w:szCs w:val="22"/>
              </w:rPr>
              <w:t>8</w:t>
            </w:r>
          </w:p>
        </w:tc>
      </w:tr>
      <w:tr w:rsidR="00E66558" w:rsidRPr="00233A93"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B716206" w:rsidR="00E66558" w:rsidRPr="00233A93" w:rsidRDefault="00A95CAB">
            <w:pPr>
              <w:pStyle w:val="TableRow"/>
              <w:rPr>
                <w:rFonts w:asciiTheme="minorHAnsi" w:hAnsiTheme="minorHAnsi" w:cstheme="minorHAnsi"/>
                <w:sz w:val="22"/>
                <w:szCs w:val="22"/>
              </w:rPr>
            </w:pPr>
            <w:r w:rsidRPr="00233A93">
              <w:rPr>
                <w:rFonts w:asciiTheme="minorHAnsi" w:hAnsiTheme="minorHAnsi" w:cstheme="minorHAnsi"/>
                <w:sz w:val="22"/>
                <w:szCs w:val="22"/>
              </w:rPr>
              <w:t>Sian Mitchell</w:t>
            </w:r>
          </w:p>
        </w:tc>
      </w:tr>
      <w:tr w:rsidR="00E66558" w:rsidRPr="00233A93"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584B3CD" w:rsidR="00E66558" w:rsidRPr="00233A93" w:rsidRDefault="00A95CAB">
            <w:pPr>
              <w:pStyle w:val="TableRow"/>
              <w:rPr>
                <w:rFonts w:asciiTheme="minorHAnsi" w:hAnsiTheme="minorHAnsi" w:cstheme="minorHAnsi"/>
                <w:sz w:val="22"/>
                <w:szCs w:val="22"/>
              </w:rPr>
            </w:pPr>
            <w:r w:rsidRPr="00233A93">
              <w:rPr>
                <w:rFonts w:asciiTheme="minorHAnsi" w:hAnsiTheme="minorHAnsi" w:cstheme="minorHAnsi"/>
                <w:sz w:val="22"/>
                <w:szCs w:val="22"/>
              </w:rPr>
              <w:t>Sian Mitchell</w:t>
            </w:r>
          </w:p>
        </w:tc>
      </w:tr>
      <w:tr w:rsidR="00E66558" w:rsidRPr="00233A93"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349F77E" w:rsidR="00E66558" w:rsidRPr="00233A93" w:rsidRDefault="00D26138">
            <w:pPr>
              <w:pStyle w:val="TableRow"/>
              <w:rPr>
                <w:rFonts w:asciiTheme="minorHAnsi" w:hAnsiTheme="minorHAnsi" w:cstheme="minorHAnsi"/>
                <w:sz w:val="22"/>
                <w:szCs w:val="22"/>
              </w:rPr>
            </w:pPr>
            <w:r w:rsidRPr="00233A93">
              <w:rPr>
                <w:rFonts w:asciiTheme="minorHAnsi" w:hAnsiTheme="minorHAnsi" w:cstheme="minorHAnsi"/>
                <w:sz w:val="22"/>
                <w:szCs w:val="22"/>
              </w:rPr>
              <w:t>James Robinson</w:t>
            </w:r>
          </w:p>
        </w:tc>
      </w:tr>
    </w:tbl>
    <w:bookmarkEnd w:id="2"/>
    <w:bookmarkEnd w:id="3"/>
    <w:bookmarkEnd w:id="4"/>
    <w:p w14:paraId="2A7D54D3" w14:textId="77777777" w:rsidR="00E66558" w:rsidRPr="00233A93" w:rsidRDefault="009D71E8">
      <w:pPr>
        <w:spacing w:before="480" w:line="240" w:lineRule="auto"/>
        <w:rPr>
          <w:rFonts w:asciiTheme="minorHAnsi" w:hAnsiTheme="minorHAnsi" w:cstheme="minorHAnsi"/>
          <w:b/>
          <w:color w:val="104F75"/>
          <w:sz w:val="22"/>
          <w:szCs w:val="22"/>
        </w:rPr>
      </w:pPr>
      <w:r w:rsidRPr="00233A93">
        <w:rPr>
          <w:rFonts w:asciiTheme="minorHAnsi" w:hAnsiTheme="minorHAnsi" w:cstheme="minorHAnsi"/>
          <w:b/>
          <w:color w:val="104F75"/>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233A93"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b/>
                <w:sz w:val="22"/>
                <w:szCs w:val="22"/>
              </w:rPr>
              <w:t>Amount</w:t>
            </w:r>
          </w:p>
        </w:tc>
      </w:tr>
      <w:tr w:rsidR="00E66558" w:rsidRPr="00233A93"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AB1FDC4"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w:t>
            </w:r>
            <w:r w:rsidR="00D26138" w:rsidRPr="00233A93">
              <w:rPr>
                <w:rFonts w:asciiTheme="minorHAnsi" w:hAnsiTheme="minorHAnsi" w:cstheme="minorHAnsi"/>
                <w:sz w:val="22"/>
                <w:szCs w:val="22"/>
              </w:rPr>
              <w:t>12,450</w:t>
            </w:r>
          </w:p>
        </w:tc>
      </w:tr>
      <w:tr w:rsidR="00E66558" w:rsidRPr="00233A93"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B51EFE0"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w:t>
            </w:r>
            <w:r w:rsidR="00D26138" w:rsidRPr="00233A93">
              <w:rPr>
                <w:rFonts w:asciiTheme="minorHAnsi" w:hAnsiTheme="minorHAnsi" w:cstheme="minorHAnsi"/>
                <w:sz w:val="22"/>
                <w:szCs w:val="22"/>
              </w:rPr>
              <w:t>0</w:t>
            </w:r>
          </w:p>
        </w:tc>
      </w:tr>
      <w:tr w:rsidR="00E66558" w:rsidRPr="00233A93"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7AE5978"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w:t>
            </w:r>
            <w:r w:rsidR="00A95CAB" w:rsidRPr="00233A93">
              <w:rPr>
                <w:rFonts w:asciiTheme="minorHAnsi" w:hAnsiTheme="minorHAnsi" w:cstheme="minorHAnsi"/>
                <w:sz w:val="22"/>
                <w:szCs w:val="22"/>
              </w:rPr>
              <w:t>0</w:t>
            </w:r>
          </w:p>
        </w:tc>
      </w:tr>
      <w:tr w:rsidR="00E66558" w:rsidRPr="00233A93"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7429FAAD" w:rsidR="00E66558" w:rsidRPr="00233A93" w:rsidRDefault="009D71E8" w:rsidP="00A95CAB">
            <w:pPr>
              <w:pStyle w:val="TableRow"/>
              <w:rPr>
                <w:rFonts w:asciiTheme="minorHAnsi" w:hAnsiTheme="minorHAnsi" w:cstheme="minorHAnsi"/>
                <w:b/>
                <w:sz w:val="22"/>
                <w:szCs w:val="22"/>
              </w:rPr>
            </w:pPr>
            <w:r w:rsidRPr="00233A93">
              <w:rPr>
                <w:rFonts w:asciiTheme="minorHAnsi" w:hAnsiTheme="minorHAnsi" w:cstheme="minorHAnsi"/>
                <w:b/>
                <w:sz w:val="22"/>
                <w:szCs w:val="22"/>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5717108" w:rsidR="00E66558" w:rsidRPr="00233A93" w:rsidRDefault="009D71E8">
            <w:pPr>
              <w:pStyle w:val="TableRow"/>
              <w:rPr>
                <w:rFonts w:asciiTheme="minorHAnsi" w:hAnsiTheme="minorHAnsi" w:cstheme="minorHAnsi"/>
                <w:sz w:val="22"/>
                <w:szCs w:val="22"/>
              </w:rPr>
            </w:pPr>
            <w:r w:rsidRPr="00233A93">
              <w:rPr>
                <w:rFonts w:asciiTheme="minorHAnsi" w:hAnsiTheme="minorHAnsi" w:cstheme="minorHAnsi"/>
                <w:sz w:val="22"/>
                <w:szCs w:val="22"/>
              </w:rPr>
              <w:t>£</w:t>
            </w:r>
            <w:r w:rsidR="00A95CAB" w:rsidRPr="00233A93">
              <w:rPr>
                <w:rFonts w:asciiTheme="minorHAnsi" w:hAnsiTheme="minorHAnsi" w:cstheme="minorHAnsi"/>
                <w:sz w:val="22"/>
                <w:szCs w:val="22"/>
                <w:bdr w:val="none" w:sz="0" w:space="0" w:color="auto" w:frame="1"/>
                <w:shd w:val="clear" w:color="auto" w:fill="FFFFFF"/>
              </w:rPr>
              <w:t> </w:t>
            </w:r>
            <w:r w:rsidR="00D26138" w:rsidRPr="00233A93">
              <w:rPr>
                <w:rFonts w:asciiTheme="minorHAnsi" w:hAnsiTheme="minorHAnsi" w:cstheme="minorHAnsi"/>
                <w:color w:val="1F497D"/>
                <w:sz w:val="22"/>
                <w:szCs w:val="22"/>
                <w:bdr w:val="none" w:sz="0" w:space="0" w:color="auto" w:frame="1"/>
                <w:shd w:val="clear" w:color="auto" w:fill="FFFFFF"/>
              </w:rPr>
              <w:t>12,450</w:t>
            </w:r>
          </w:p>
        </w:tc>
      </w:tr>
    </w:tbl>
    <w:p w14:paraId="62E317CA" w14:textId="77777777" w:rsidR="00D26138" w:rsidRPr="00233A93" w:rsidRDefault="00D26138" w:rsidP="00D26138">
      <w:pPr>
        <w:pStyle w:val="Heading1"/>
        <w:rPr>
          <w:rFonts w:asciiTheme="minorHAnsi" w:hAnsiTheme="minorHAnsi" w:cstheme="minorHAnsi"/>
          <w:sz w:val="22"/>
          <w:szCs w:val="22"/>
        </w:rPr>
      </w:pPr>
      <w:r w:rsidRPr="00233A93">
        <w:rPr>
          <w:rFonts w:asciiTheme="minorHAnsi" w:hAnsiTheme="minorHAnsi" w:cstheme="minorHAnsi"/>
          <w:sz w:val="22"/>
          <w:szCs w:val="22"/>
        </w:rPr>
        <w:lastRenderedPageBreak/>
        <w:t>Part A: Pupil premium strategy plan</w:t>
      </w:r>
    </w:p>
    <w:p w14:paraId="3D147E6B" w14:textId="77777777" w:rsidR="00D26138" w:rsidRPr="00233A93" w:rsidRDefault="00D26138" w:rsidP="00D26138">
      <w:pPr>
        <w:pStyle w:val="Heading2"/>
        <w:rPr>
          <w:rFonts w:asciiTheme="minorHAnsi" w:hAnsiTheme="minorHAnsi" w:cstheme="minorHAnsi"/>
          <w:sz w:val="22"/>
          <w:szCs w:val="22"/>
        </w:rPr>
      </w:pPr>
      <w:r w:rsidRPr="00233A93">
        <w:rPr>
          <w:rFonts w:asciiTheme="minorHAnsi" w:hAnsiTheme="minorHAnsi" w:cstheme="minorHAnsi"/>
          <w:sz w:val="22"/>
          <w:szCs w:val="22"/>
        </w:rPr>
        <w:t>Statement of intent</w:t>
      </w:r>
    </w:p>
    <w:tbl>
      <w:tblPr>
        <w:tblW w:w="9486" w:type="dxa"/>
        <w:tblCellMar>
          <w:left w:w="10" w:type="dxa"/>
          <w:right w:w="10" w:type="dxa"/>
        </w:tblCellMar>
        <w:tblLook w:val="04A0" w:firstRow="1" w:lastRow="0" w:firstColumn="1" w:lastColumn="0" w:noHBand="0" w:noVBand="1"/>
      </w:tblPr>
      <w:tblGrid>
        <w:gridCol w:w="9486"/>
      </w:tblGrid>
      <w:tr w:rsidR="00D26138" w:rsidRPr="00233A93" w14:paraId="582EFEF3" w14:textId="77777777" w:rsidTr="003B7F1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2A723" w14:textId="77777777" w:rsidR="00D26138" w:rsidRPr="00233A93" w:rsidRDefault="00D26138" w:rsidP="003B7F16">
            <w:pPr>
              <w:spacing w:before="120"/>
              <w:rPr>
                <w:rFonts w:asciiTheme="minorHAnsi" w:hAnsiTheme="minorHAnsi" w:cstheme="minorHAnsi"/>
                <w:iCs/>
                <w:color w:val="auto"/>
                <w:sz w:val="22"/>
                <w:szCs w:val="22"/>
                <w:lang w:val="en-US"/>
              </w:rPr>
            </w:pPr>
            <w:r w:rsidRPr="00233A93">
              <w:rPr>
                <w:rFonts w:asciiTheme="minorHAnsi" w:hAnsiTheme="minorHAnsi" w:cstheme="minorHAnsi"/>
                <w:iCs/>
                <w:color w:val="auto"/>
                <w:sz w:val="22"/>
                <w:szCs w:val="22"/>
              </w:rPr>
              <w:t xml:space="preserve">Our intention is that all of our pupils make good progress and have high aspirations of themselves and achieve their potential, across all subject areas. </w:t>
            </w:r>
            <w:r w:rsidRPr="00233A93">
              <w:rPr>
                <w:rFonts w:asciiTheme="minorHAnsi" w:hAnsiTheme="minorHAnsi" w:cstheme="minorHAnsi"/>
                <w:iCs/>
                <w:color w:val="auto"/>
                <w:sz w:val="22"/>
                <w:szCs w:val="22"/>
                <w:lang w:val="en-US"/>
              </w:rPr>
              <w:t xml:space="preserve">The focus of our pupil premium strategy is to support disadvantaged pupils to achieve that goal, including progress for those who are already high attainers. </w:t>
            </w:r>
          </w:p>
          <w:p w14:paraId="5612C281" w14:textId="77777777" w:rsidR="00D26138" w:rsidRPr="00233A93" w:rsidRDefault="00D26138" w:rsidP="003B7F16">
            <w:pPr>
              <w:rPr>
                <w:rFonts w:asciiTheme="minorHAnsi" w:hAnsiTheme="minorHAnsi" w:cstheme="minorHAnsi"/>
                <w:iCs/>
                <w:color w:val="auto"/>
                <w:sz w:val="22"/>
                <w:szCs w:val="22"/>
                <w:lang w:val="en-US"/>
              </w:rPr>
            </w:pPr>
            <w:r w:rsidRPr="00233A93">
              <w:rPr>
                <w:rFonts w:asciiTheme="minorHAnsi" w:hAnsiTheme="minorHAnsi" w:cstheme="minorHAnsi"/>
                <w:iCs/>
                <w:color w:val="auto"/>
                <w:sz w:val="22"/>
                <w:szCs w:val="22"/>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28BCB212" w14:textId="77777777" w:rsidR="00D26138" w:rsidRPr="00233A93" w:rsidRDefault="00D26138" w:rsidP="003B7F16">
            <w:pPr>
              <w:rPr>
                <w:rFonts w:asciiTheme="minorHAnsi" w:hAnsiTheme="minorHAnsi" w:cstheme="minorHAnsi"/>
                <w:color w:val="auto"/>
                <w:sz w:val="22"/>
                <w:szCs w:val="22"/>
              </w:rPr>
            </w:pPr>
            <w:r w:rsidRPr="00233A93">
              <w:rPr>
                <w:rFonts w:asciiTheme="minorHAnsi" w:hAnsiTheme="minorHAnsi" w:cstheme="minorHAnsi"/>
                <w:color w:val="auto"/>
                <w:sz w:val="22"/>
                <w:szCs w:val="22"/>
              </w:rPr>
              <w:t xml:space="preserve">Our strategy is also integral to wider school plans for education recovery, notably in its targeted support through the National Tutoring Programme for pupils whose education has been worst affected, including non-disadvantaged pupils.    </w:t>
            </w:r>
          </w:p>
          <w:p w14:paraId="6A0822E5" w14:textId="77777777" w:rsidR="00D26138" w:rsidRPr="00233A93" w:rsidRDefault="00D26138" w:rsidP="003B7F16">
            <w:pPr>
              <w:spacing w:after="120"/>
              <w:rPr>
                <w:rFonts w:asciiTheme="minorHAnsi" w:hAnsiTheme="minorHAnsi" w:cstheme="minorHAnsi"/>
                <w:iCs/>
                <w:color w:val="auto"/>
                <w:sz w:val="22"/>
                <w:szCs w:val="22"/>
                <w:lang w:val="en-US"/>
              </w:rPr>
            </w:pPr>
            <w:r w:rsidRPr="00233A93">
              <w:rPr>
                <w:rFonts w:asciiTheme="minorHAnsi" w:hAnsiTheme="minorHAnsi" w:cstheme="minorHAnsi"/>
                <w:iCs/>
                <w:color w:val="auto"/>
                <w:sz w:val="22"/>
                <w:szCs w:val="22"/>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552F9A89" w14:textId="77777777" w:rsidR="00D26138" w:rsidRPr="00233A93" w:rsidRDefault="00D26138" w:rsidP="003B7F16">
            <w:pPr>
              <w:numPr>
                <w:ilvl w:val="0"/>
                <w:numId w:val="14"/>
              </w:numPr>
              <w:suppressAutoHyphens w:val="0"/>
              <w:autoSpaceDN/>
              <w:contextualSpacing/>
              <w:rPr>
                <w:rFonts w:asciiTheme="minorHAnsi" w:hAnsiTheme="minorHAnsi" w:cstheme="minorHAnsi"/>
                <w:iCs/>
                <w:color w:val="auto"/>
                <w:sz w:val="22"/>
                <w:szCs w:val="22"/>
                <w:lang w:val="en-US"/>
              </w:rPr>
            </w:pPr>
            <w:r w:rsidRPr="00233A93">
              <w:rPr>
                <w:rFonts w:asciiTheme="minorHAnsi" w:hAnsiTheme="minorHAnsi" w:cstheme="minorHAnsi"/>
                <w:iCs/>
                <w:color w:val="auto"/>
                <w:sz w:val="22"/>
                <w:szCs w:val="22"/>
                <w:lang w:val="en-US"/>
              </w:rPr>
              <w:t>ensure disadvantaged pupils are challenged in the work that they’re set</w:t>
            </w:r>
          </w:p>
          <w:p w14:paraId="1E485077" w14:textId="77777777" w:rsidR="00D26138" w:rsidRPr="00233A93" w:rsidRDefault="00D26138" w:rsidP="003B7F16">
            <w:pPr>
              <w:numPr>
                <w:ilvl w:val="0"/>
                <w:numId w:val="14"/>
              </w:numPr>
              <w:suppressAutoHyphens w:val="0"/>
              <w:autoSpaceDN/>
              <w:contextualSpacing/>
              <w:rPr>
                <w:rFonts w:asciiTheme="minorHAnsi" w:hAnsiTheme="minorHAnsi" w:cstheme="minorHAnsi"/>
                <w:iCs/>
                <w:color w:val="auto"/>
                <w:sz w:val="22"/>
                <w:szCs w:val="22"/>
                <w:lang w:val="en-US"/>
              </w:rPr>
            </w:pPr>
            <w:r w:rsidRPr="00233A93">
              <w:rPr>
                <w:rFonts w:asciiTheme="minorHAnsi" w:hAnsiTheme="minorHAnsi" w:cstheme="minorHAnsi"/>
                <w:color w:val="auto"/>
                <w:sz w:val="22"/>
                <w:szCs w:val="22"/>
              </w:rPr>
              <w:t>act early to intervene at the point need is identified</w:t>
            </w:r>
          </w:p>
          <w:p w14:paraId="57439EC6" w14:textId="77777777" w:rsidR="00D26138" w:rsidRPr="00233A93" w:rsidRDefault="00D26138" w:rsidP="003B7F16">
            <w:pPr>
              <w:pStyle w:val="ListParagraph"/>
              <w:numPr>
                <w:ilvl w:val="0"/>
                <w:numId w:val="14"/>
              </w:numPr>
              <w:rPr>
                <w:rFonts w:asciiTheme="minorHAnsi" w:hAnsiTheme="minorHAnsi" w:cstheme="minorHAnsi"/>
                <w:i/>
                <w:iCs/>
                <w:sz w:val="22"/>
                <w:szCs w:val="22"/>
              </w:rPr>
            </w:pPr>
            <w:r w:rsidRPr="00233A93">
              <w:rPr>
                <w:rFonts w:asciiTheme="minorHAnsi" w:hAnsiTheme="minorHAnsi" w:cstheme="minorHAnsi"/>
                <w:color w:val="auto"/>
                <w:sz w:val="22"/>
                <w:szCs w:val="22"/>
              </w:rPr>
              <w:t>adopt a whole school approach in which all staff take responsibility for disadvantaged pupils’ outcomes and raise expectations of what they can achieve</w:t>
            </w:r>
          </w:p>
        </w:tc>
      </w:tr>
    </w:tbl>
    <w:p w14:paraId="3D75A7C0" w14:textId="6BF54AE8" w:rsidR="00D26138" w:rsidRPr="00233A93" w:rsidRDefault="00233A93" w:rsidP="00D26138">
      <w:pPr>
        <w:pStyle w:val="Heading1"/>
        <w:rPr>
          <w:rFonts w:asciiTheme="minorHAnsi" w:hAnsiTheme="minorHAnsi" w:cstheme="minorHAnsi"/>
          <w:sz w:val="22"/>
          <w:szCs w:val="22"/>
          <w:u w:val="single"/>
        </w:rPr>
      </w:pPr>
      <w:r w:rsidRPr="00233A93">
        <w:rPr>
          <w:rFonts w:asciiTheme="minorHAnsi" w:hAnsiTheme="minorHAnsi" w:cstheme="minorHAnsi"/>
          <w:sz w:val="22"/>
          <w:szCs w:val="22"/>
          <w:u w:val="single"/>
        </w:rPr>
        <w:lastRenderedPageBreak/>
        <w:t>1.</w:t>
      </w:r>
    </w:p>
    <w:p w14:paraId="0DB1B794" w14:textId="20D24389" w:rsidR="00D26138" w:rsidRPr="00233A93" w:rsidRDefault="00D26138" w:rsidP="00D26138">
      <w:pPr>
        <w:pStyle w:val="Heading1"/>
        <w:ind w:left="360"/>
        <w:rPr>
          <w:rFonts w:asciiTheme="minorHAnsi" w:hAnsiTheme="minorHAnsi" w:cstheme="minorHAnsi"/>
          <w:sz w:val="22"/>
          <w:szCs w:val="22"/>
          <w:u w:val="single"/>
        </w:rPr>
      </w:pPr>
      <w:r w:rsidRPr="00233A93">
        <w:rPr>
          <w:rFonts w:asciiTheme="minorHAnsi" w:hAnsiTheme="minorHAnsi" w:cstheme="minorHAnsi"/>
          <w:sz w:val="22"/>
          <w:szCs w:val="22"/>
        </w:rPr>
        <w:t xml:space="preserve">Challenges- </w:t>
      </w:r>
      <w:r w:rsidRPr="00233A93">
        <w:rPr>
          <w:rFonts w:asciiTheme="minorHAnsi" w:hAnsiTheme="minorHAnsi" w:cstheme="minorHAnsi"/>
          <w:sz w:val="22"/>
          <w:szCs w:val="22"/>
          <w:u w:val="single"/>
        </w:rPr>
        <w:t>Persistent</w:t>
      </w:r>
      <w:r w:rsidRPr="00233A93">
        <w:rPr>
          <w:rFonts w:asciiTheme="minorHAnsi" w:hAnsiTheme="minorHAnsi" w:cstheme="minorHAnsi"/>
          <w:sz w:val="22"/>
          <w:szCs w:val="22"/>
          <w:u w:val="single"/>
        </w:rPr>
        <w:t xml:space="preserve"> Absence</w:t>
      </w:r>
    </w:p>
    <w:p w14:paraId="509AE4EE" w14:textId="77777777" w:rsidR="00D26138" w:rsidRPr="00233A93" w:rsidRDefault="00D26138" w:rsidP="00D26138">
      <w:pPr>
        <w:spacing w:before="299" w:after="299"/>
        <w:outlineLvl w:val="1"/>
        <w:rPr>
          <w:rFonts w:asciiTheme="minorHAnsi" w:hAnsiTheme="minorHAnsi" w:cstheme="minorHAnsi"/>
          <w:sz w:val="22"/>
          <w:szCs w:val="22"/>
        </w:rPr>
      </w:pPr>
      <w:r w:rsidRPr="00233A93">
        <w:rPr>
          <w:rFonts w:asciiTheme="minorHAnsi" w:hAnsiTheme="minorHAnsi" w:cstheme="minorHAnsi"/>
          <w:b/>
          <w:bCs/>
          <w:color w:val="000000"/>
          <w:sz w:val="22"/>
          <w:szCs w:val="22"/>
        </w:rPr>
        <w:t>Introduction</w:t>
      </w:r>
    </w:p>
    <w:p w14:paraId="614D6FAD" w14:textId="77777777" w:rsidR="00D26138" w:rsidRPr="00233A93" w:rsidRDefault="00D26138" w:rsidP="00D26138">
      <w:pPr>
        <w:spacing w:before="240"/>
        <w:rPr>
          <w:rFonts w:asciiTheme="minorHAnsi" w:hAnsiTheme="minorHAnsi" w:cstheme="minorHAnsi"/>
          <w:sz w:val="22"/>
          <w:szCs w:val="22"/>
        </w:rPr>
      </w:pPr>
      <w:r w:rsidRPr="00233A93">
        <w:rPr>
          <w:rFonts w:asciiTheme="minorHAnsi" w:hAnsiTheme="minorHAnsi" w:cstheme="minorHAnsi"/>
          <w:color w:val="000000"/>
          <w:sz w:val="22"/>
          <w:szCs w:val="22"/>
        </w:rPr>
        <w:t>At Leavening Community Primary, addressing persistent absence among disadvantaged pupils is crucial for ensuring that all students can thrive academically and socially. Given the school's commitment to inclusivity and high-quality education, it is essential to implement effective strategies that not only encourage attendance but also foster a sense of belonging and community among pupils. Below are tailored strategies across three tiers that align with the school's context, vision, and values.</w:t>
      </w:r>
    </w:p>
    <w:p w14:paraId="72C22B4B" w14:textId="77777777" w:rsidR="00D26138" w:rsidRPr="00233A93" w:rsidRDefault="00D26138" w:rsidP="00D26138">
      <w:pPr>
        <w:spacing w:before="281" w:after="281"/>
        <w:outlineLvl w:val="2"/>
        <w:rPr>
          <w:rFonts w:asciiTheme="minorHAnsi" w:hAnsiTheme="minorHAnsi" w:cstheme="minorHAnsi"/>
          <w:sz w:val="22"/>
          <w:szCs w:val="22"/>
        </w:rPr>
      </w:pPr>
      <w:r w:rsidRPr="00233A93">
        <w:rPr>
          <w:rFonts w:asciiTheme="minorHAnsi" w:hAnsiTheme="minorHAnsi" w:cstheme="minorHAnsi"/>
          <w:b/>
          <w:bCs/>
          <w:color w:val="000000"/>
          <w:sz w:val="22"/>
          <w:szCs w:val="22"/>
        </w:rPr>
        <w:t>Tier 1 – High quality teaching</w:t>
      </w:r>
    </w:p>
    <w:p w14:paraId="1E03C838" w14:textId="77777777" w:rsidR="00D26138" w:rsidRPr="00233A93" w:rsidRDefault="00D26138" w:rsidP="00D26138">
      <w:pPr>
        <w:numPr>
          <w:ilvl w:val="0"/>
          <w:numId w:val="17"/>
        </w:numPr>
        <w:suppressAutoHyphens w:val="0"/>
        <w:autoSpaceDN/>
        <w:spacing w:after="0" w:line="240" w:lineRule="auto"/>
        <w:rPr>
          <w:rFonts w:asciiTheme="minorHAnsi" w:hAnsiTheme="minorHAnsi" w:cstheme="minorHAnsi"/>
          <w:color w:val="000000"/>
          <w:sz w:val="22"/>
          <w:szCs w:val="22"/>
        </w:rPr>
      </w:pPr>
    </w:p>
    <w:p w14:paraId="1224DC72"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Build a positive school culture</w:t>
      </w:r>
      <w:r w:rsidRPr="00233A93">
        <w:rPr>
          <w:rFonts w:asciiTheme="minorHAnsi" w:hAnsiTheme="minorHAnsi" w:cstheme="minorHAnsi"/>
          <w:color w:val="000000"/>
          <w:sz w:val="22"/>
          <w:szCs w:val="22"/>
        </w:rPr>
        <w:t xml:space="preserve">: Foster an environment where pupils feel valued and included, which can significantly enhance their motivation to attend school. This includes celebrating achievements and creating a welcoming atmosphere. </w:t>
      </w:r>
      <w:hyperlink r:id="rId7" w:history="1">
        <w:r w:rsidRPr="00233A93">
          <w:rPr>
            <w:rStyle w:val="DefaultParagraphFontPHPDOCX"/>
            <w:rFonts w:asciiTheme="minorHAnsi" w:hAnsiTheme="minorHAnsi" w:cstheme="minorHAnsi"/>
            <w:color w:val="0000CC"/>
            <w:sz w:val="22"/>
            <w:szCs w:val="22"/>
            <w:u w:val="single" w:color="000000"/>
          </w:rPr>
          <w:t>Source</w:t>
        </w:r>
      </w:hyperlink>
    </w:p>
    <w:p w14:paraId="2B29BB8F" w14:textId="77777777" w:rsidR="00D26138" w:rsidRPr="00233A93" w:rsidRDefault="00D26138" w:rsidP="00D26138">
      <w:pPr>
        <w:numPr>
          <w:ilvl w:val="0"/>
          <w:numId w:val="17"/>
        </w:numPr>
        <w:suppressAutoHyphens w:val="0"/>
        <w:autoSpaceDN/>
        <w:spacing w:after="0" w:line="240" w:lineRule="auto"/>
        <w:rPr>
          <w:rFonts w:asciiTheme="minorHAnsi" w:hAnsiTheme="minorHAnsi" w:cstheme="minorHAnsi"/>
          <w:color w:val="000000"/>
          <w:sz w:val="22"/>
          <w:szCs w:val="22"/>
        </w:rPr>
      </w:pPr>
    </w:p>
    <w:p w14:paraId="7B0D34FD"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Effective communication with families</w:t>
      </w:r>
      <w:r w:rsidRPr="00233A93">
        <w:rPr>
          <w:rFonts w:asciiTheme="minorHAnsi" w:hAnsiTheme="minorHAnsi" w:cstheme="minorHAnsi"/>
          <w:color w:val="000000"/>
          <w:sz w:val="22"/>
          <w:szCs w:val="22"/>
        </w:rPr>
        <w:t xml:space="preserve">: Establish regular communication channels with parents to discuss attendance and the importance of school. This can include newsletters, phone calls, and parent-teacher meetings to build partnerships and encourage attendance. </w:t>
      </w:r>
      <w:hyperlink r:id="rId8" w:history="1">
        <w:r w:rsidRPr="00233A93">
          <w:rPr>
            <w:rStyle w:val="DefaultParagraphFontPHPDOCX"/>
            <w:rFonts w:asciiTheme="minorHAnsi" w:hAnsiTheme="minorHAnsi" w:cstheme="minorHAnsi"/>
            <w:color w:val="0000CC"/>
            <w:sz w:val="22"/>
            <w:szCs w:val="22"/>
            <w:u w:val="single" w:color="000000"/>
          </w:rPr>
          <w:t>Source</w:t>
        </w:r>
      </w:hyperlink>
    </w:p>
    <w:p w14:paraId="44B6B829" w14:textId="77777777" w:rsidR="00D26138" w:rsidRPr="00233A93" w:rsidRDefault="00D26138" w:rsidP="00D26138">
      <w:pPr>
        <w:numPr>
          <w:ilvl w:val="0"/>
          <w:numId w:val="17"/>
        </w:numPr>
        <w:suppressAutoHyphens w:val="0"/>
        <w:autoSpaceDN/>
        <w:spacing w:after="0" w:line="240" w:lineRule="auto"/>
        <w:rPr>
          <w:rFonts w:asciiTheme="minorHAnsi" w:hAnsiTheme="minorHAnsi" w:cstheme="minorHAnsi"/>
          <w:color w:val="000000"/>
          <w:sz w:val="22"/>
          <w:szCs w:val="22"/>
        </w:rPr>
      </w:pPr>
    </w:p>
    <w:p w14:paraId="30C3C640"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Utilise data for early intervention</w:t>
      </w:r>
      <w:r w:rsidRPr="00233A93">
        <w:rPr>
          <w:rFonts w:asciiTheme="minorHAnsi" w:hAnsiTheme="minorHAnsi" w:cstheme="minorHAnsi"/>
          <w:color w:val="000000"/>
          <w:sz w:val="22"/>
          <w:szCs w:val="22"/>
        </w:rPr>
        <w:t xml:space="preserve">: Implement a system for monitoring attendance data to identify at-risk pupils early. This proactive approach allows for timely interventions before attendance issues escalate. </w:t>
      </w:r>
      <w:hyperlink r:id="rId9" w:history="1">
        <w:r w:rsidRPr="00233A93">
          <w:rPr>
            <w:rStyle w:val="DefaultParagraphFontPHPDOCX"/>
            <w:rFonts w:asciiTheme="minorHAnsi" w:hAnsiTheme="minorHAnsi" w:cstheme="minorHAnsi"/>
            <w:color w:val="0000CC"/>
            <w:sz w:val="22"/>
            <w:szCs w:val="22"/>
            <w:u w:val="single" w:color="000000"/>
          </w:rPr>
          <w:t>Source</w:t>
        </w:r>
      </w:hyperlink>
    </w:p>
    <w:p w14:paraId="6199586B" w14:textId="77777777" w:rsidR="00D26138" w:rsidRPr="00233A93" w:rsidRDefault="00D26138" w:rsidP="00D26138">
      <w:pPr>
        <w:numPr>
          <w:ilvl w:val="0"/>
          <w:numId w:val="17"/>
        </w:numPr>
        <w:suppressAutoHyphens w:val="0"/>
        <w:autoSpaceDN/>
        <w:spacing w:after="0" w:line="240" w:lineRule="auto"/>
        <w:rPr>
          <w:rFonts w:asciiTheme="minorHAnsi" w:hAnsiTheme="minorHAnsi" w:cstheme="minorHAnsi"/>
          <w:color w:val="000000"/>
          <w:sz w:val="22"/>
          <w:szCs w:val="22"/>
        </w:rPr>
      </w:pPr>
    </w:p>
    <w:p w14:paraId="52E1F289"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Engage pupils in their learning</w:t>
      </w:r>
      <w:r w:rsidRPr="00233A93">
        <w:rPr>
          <w:rFonts w:asciiTheme="minorHAnsi" w:hAnsiTheme="minorHAnsi" w:cstheme="minorHAnsi"/>
          <w:color w:val="000000"/>
          <w:sz w:val="22"/>
          <w:szCs w:val="22"/>
        </w:rPr>
        <w:t xml:space="preserve">: Use engaging and interactive teaching methods that cater to diverse learning styles, ensuring that all pupils find value in their education and are motivated to attend. </w:t>
      </w:r>
      <w:hyperlink r:id="rId10" w:history="1">
        <w:r w:rsidRPr="00233A93">
          <w:rPr>
            <w:rStyle w:val="DefaultParagraphFontPHPDOCX"/>
            <w:rFonts w:asciiTheme="minorHAnsi" w:hAnsiTheme="minorHAnsi" w:cstheme="minorHAnsi"/>
            <w:color w:val="0000CC"/>
            <w:sz w:val="22"/>
            <w:szCs w:val="22"/>
            <w:u w:val="single" w:color="000000"/>
          </w:rPr>
          <w:t>Source</w:t>
        </w:r>
      </w:hyperlink>
    </w:p>
    <w:p w14:paraId="412260AA" w14:textId="77777777" w:rsidR="00D26138" w:rsidRPr="00233A93" w:rsidRDefault="00D26138" w:rsidP="00D26138">
      <w:pPr>
        <w:rPr>
          <w:rFonts w:asciiTheme="minorHAnsi" w:hAnsiTheme="minorHAnsi" w:cstheme="minorHAnsi"/>
          <w:sz w:val="22"/>
          <w:szCs w:val="22"/>
        </w:rPr>
      </w:pPr>
    </w:p>
    <w:p w14:paraId="5EE32D00" w14:textId="77777777" w:rsidR="00D26138" w:rsidRPr="00233A93" w:rsidRDefault="00D26138" w:rsidP="00D26138">
      <w:pPr>
        <w:spacing w:before="281" w:after="281"/>
        <w:outlineLvl w:val="2"/>
        <w:rPr>
          <w:rFonts w:asciiTheme="minorHAnsi" w:hAnsiTheme="minorHAnsi" w:cstheme="minorHAnsi"/>
          <w:sz w:val="22"/>
          <w:szCs w:val="22"/>
        </w:rPr>
      </w:pPr>
      <w:r w:rsidRPr="00233A93">
        <w:rPr>
          <w:rFonts w:asciiTheme="minorHAnsi" w:hAnsiTheme="minorHAnsi" w:cstheme="minorHAnsi"/>
          <w:b/>
          <w:bCs/>
          <w:color w:val="000000"/>
          <w:sz w:val="22"/>
          <w:szCs w:val="22"/>
        </w:rPr>
        <w:t>Tier 2 - Targeted academic support</w:t>
      </w:r>
    </w:p>
    <w:p w14:paraId="4C4251A2" w14:textId="77777777" w:rsidR="00D26138" w:rsidRPr="00233A93" w:rsidRDefault="00D26138" w:rsidP="00D26138">
      <w:pPr>
        <w:numPr>
          <w:ilvl w:val="0"/>
          <w:numId w:val="17"/>
        </w:numPr>
        <w:suppressAutoHyphens w:val="0"/>
        <w:autoSpaceDN/>
        <w:spacing w:after="0" w:line="240" w:lineRule="auto"/>
        <w:rPr>
          <w:rFonts w:asciiTheme="minorHAnsi" w:hAnsiTheme="minorHAnsi" w:cstheme="minorHAnsi"/>
          <w:color w:val="000000"/>
          <w:sz w:val="22"/>
          <w:szCs w:val="22"/>
        </w:rPr>
      </w:pPr>
    </w:p>
    <w:p w14:paraId="27429EA0"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Tailored interventions for at-risk pupils</w:t>
      </w:r>
      <w:r w:rsidRPr="00233A93">
        <w:rPr>
          <w:rFonts w:asciiTheme="minorHAnsi" w:hAnsiTheme="minorHAnsi" w:cstheme="minorHAnsi"/>
          <w:color w:val="000000"/>
          <w:sz w:val="22"/>
          <w:szCs w:val="22"/>
        </w:rPr>
        <w:t xml:space="preserve">: Develop specific support plans for pupils identified as at risk of persistent absence, focusing on their individual needs and barriers to attendance. This could include mentoring or additional academic support. </w:t>
      </w:r>
      <w:hyperlink r:id="rId11" w:history="1">
        <w:r w:rsidRPr="00233A93">
          <w:rPr>
            <w:rStyle w:val="DefaultParagraphFontPHPDOCX"/>
            <w:rFonts w:asciiTheme="minorHAnsi" w:hAnsiTheme="minorHAnsi" w:cstheme="minorHAnsi"/>
            <w:color w:val="0000CC"/>
            <w:sz w:val="22"/>
            <w:szCs w:val="22"/>
            <w:u w:val="single" w:color="000000"/>
          </w:rPr>
          <w:t>Source</w:t>
        </w:r>
      </w:hyperlink>
    </w:p>
    <w:p w14:paraId="41CC33BF" w14:textId="77777777" w:rsidR="00D26138" w:rsidRPr="00233A93" w:rsidRDefault="00D26138" w:rsidP="00D26138">
      <w:pPr>
        <w:numPr>
          <w:ilvl w:val="0"/>
          <w:numId w:val="17"/>
        </w:numPr>
        <w:suppressAutoHyphens w:val="0"/>
        <w:autoSpaceDN/>
        <w:spacing w:after="0" w:line="240" w:lineRule="auto"/>
        <w:rPr>
          <w:rFonts w:asciiTheme="minorHAnsi" w:hAnsiTheme="minorHAnsi" w:cstheme="minorHAnsi"/>
          <w:color w:val="000000"/>
          <w:sz w:val="22"/>
          <w:szCs w:val="22"/>
        </w:rPr>
      </w:pPr>
    </w:p>
    <w:p w14:paraId="51E9F523"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Parental involvement programmes</w:t>
      </w:r>
      <w:r w:rsidRPr="00233A93">
        <w:rPr>
          <w:rFonts w:asciiTheme="minorHAnsi" w:hAnsiTheme="minorHAnsi" w:cstheme="minorHAnsi"/>
          <w:color w:val="000000"/>
          <w:sz w:val="22"/>
          <w:szCs w:val="22"/>
        </w:rPr>
        <w:t xml:space="preserve">: Create initiatives that encourage parental engagement in their child's education, such as workshops or family learning events that highlight the importance of regular attendance. </w:t>
      </w:r>
      <w:hyperlink r:id="rId12" w:history="1">
        <w:r w:rsidRPr="00233A93">
          <w:rPr>
            <w:rStyle w:val="DefaultParagraphFontPHPDOCX"/>
            <w:rFonts w:asciiTheme="minorHAnsi" w:hAnsiTheme="minorHAnsi" w:cstheme="minorHAnsi"/>
            <w:color w:val="0000CC"/>
            <w:sz w:val="22"/>
            <w:szCs w:val="22"/>
            <w:u w:val="single" w:color="000000"/>
          </w:rPr>
          <w:t>Source</w:t>
        </w:r>
      </w:hyperlink>
    </w:p>
    <w:p w14:paraId="176E15E3" w14:textId="77777777" w:rsidR="00D26138" w:rsidRPr="00233A93" w:rsidRDefault="00D26138" w:rsidP="00D26138">
      <w:pPr>
        <w:numPr>
          <w:ilvl w:val="0"/>
          <w:numId w:val="17"/>
        </w:numPr>
        <w:suppressAutoHyphens w:val="0"/>
        <w:autoSpaceDN/>
        <w:spacing w:after="0" w:line="240" w:lineRule="auto"/>
        <w:rPr>
          <w:rFonts w:asciiTheme="minorHAnsi" w:hAnsiTheme="minorHAnsi" w:cstheme="minorHAnsi"/>
          <w:color w:val="000000"/>
          <w:sz w:val="22"/>
          <w:szCs w:val="22"/>
        </w:rPr>
      </w:pPr>
    </w:p>
    <w:p w14:paraId="754A5498"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lastRenderedPageBreak/>
        <w:t>Support for returning pupils</w:t>
      </w:r>
      <w:r w:rsidRPr="00233A93">
        <w:rPr>
          <w:rFonts w:asciiTheme="minorHAnsi" w:hAnsiTheme="minorHAnsi" w:cstheme="minorHAnsi"/>
          <w:color w:val="000000"/>
          <w:sz w:val="22"/>
          <w:szCs w:val="22"/>
        </w:rPr>
        <w:t xml:space="preserve">: Implement a structured reintegration plan for pupils returning after a period of absence, ensuring they feel welcomed and supported in catching up with missed work. </w:t>
      </w:r>
      <w:hyperlink r:id="rId13" w:history="1">
        <w:r w:rsidRPr="00233A93">
          <w:rPr>
            <w:rStyle w:val="DefaultParagraphFontPHPDOCX"/>
            <w:rFonts w:asciiTheme="minorHAnsi" w:hAnsiTheme="minorHAnsi" w:cstheme="minorHAnsi"/>
            <w:color w:val="0000CC"/>
            <w:sz w:val="22"/>
            <w:szCs w:val="22"/>
            <w:u w:val="single" w:color="000000"/>
          </w:rPr>
          <w:t>Source</w:t>
        </w:r>
      </w:hyperlink>
    </w:p>
    <w:p w14:paraId="3F9C2EB9" w14:textId="77777777" w:rsidR="00D26138" w:rsidRPr="00233A93" w:rsidRDefault="00D26138" w:rsidP="00D26138">
      <w:pPr>
        <w:numPr>
          <w:ilvl w:val="0"/>
          <w:numId w:val="17"/>
        </w:numPr>
        <w:suppressAutoHyphens w:val="0"/>
        <w:autoSpaceDN/>
        <w:spacing w:after="0" w:line="240" w:lineRule="auto"/>
        <w:rPr>
          <w:rFonts w:asciiTheme="minorHAnsi" w:hAnsiTheme="minorHAnsi" w:cstheme="minorHAnsi"/>
          <w:color w:val="000000"/>
          <w:sz w:val="22"/>
          <w:szCs w:val="22"/>
        </w:rPr>
      </w:pPr>
    </w:p>
    <w:p w14:paraId="65B95170"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Utilise attendance and family liaison officers</w:t>
      </w:r>
      <w:r w:rsidRPr="00233A93">
        <w:rPr>
          <w:rFonts w:asciiTheme="minorHAnsi" w:hAnsiTheme="minorHAnsi" w:cstheme="minorHAnsi"/>
          <w:color w:val="000000"/>
          <w:sz w:val="22"/>
          <w:szCs w:val="22"/>
        </w:rPr>
        <w:t xml:space="preserve">: Employ dedicated staff to work closely with families to address barriers to attendance and provide support where needed. </w:t>
      </w:r>
      <w:hyperlink r:id="rId14" w:history="1">
        <w:r w:rsidRPr="00233A93">
          <w:rPr>
            <w:rStyle w:val="DefaultParagraphFontPHPDOCX"/>
            <w:rFonts w:asciiTheme="minorHAnsi" w:hAnsiTheme="minorHAnsi" w:cstheme="minorHAnsi"/>
            <w:color w:val="0000CC"/>
            <w:sz w:val="22"/>
            <w:szCs w:val="22"/>
            <w:u w:val="single" w:color="000000"/>
          </w:rPr>
          <w:t>Source</w:t>
        </w:r>
      </w:hyperlink>
    </w:p>
    <w:p w14:paraId="1176148D" w14:textId="77777777" w:rsidR="00D26138" w:rsidRPr="00233A93" w:rsidRDefault="00D26138" w:rsidP="00D26138">
      <w:pPr>
        <w:rPr>
          <w:rFonts w:asciiTheme="minorHAnsi" w:hAnsiTheme="minorHAnsi" w:cstheme="minorHAnsi"/>
          <w:sz w:val="22"/>
          <w:szCs w:val="22"/>
        </w:rPr>
      </w:pPr>
    </w:p>
    <w:p w14:paraId="79FF170C" w14:textId="77777777" w:rsidR="00D26138" w:rsidRPr="00233A93" w:rsidRDefault="00D26138" w:rsidP="00D26138">
      <w:pPr>
        <w:spacing w:before="281" w:after="281"/>
        <w:outlineLvl w:val="2"/>
        <w:rPr>
          <w:rFonts w:asciiTheme="minorHAnsi" w:hAnsiTheme="minorHAnsi" w:cstheme="minorHAnsi"/>
          <w:sz w:val="22"/>
          <w:szCs w:val="22"/>
        </w:rPr>
      </w:pPr>
      <w:r w:rsidRPr="00233A93">
        <w:rPr>
          <w:rFonts w:asciiTheme="minorHAnsi" w:hAnsiTheme="minorHAnsi" w:cstheme="minorHAnsi"/>
          <w:b/>
          <w:bCs/>
          <w:color w:val="000000"/>
          <w:sz w:val="22"/>
          <w:szCs w:val="22"/>
        </w:rPr>
        <w:t>Tier 3 - Wider strategies</w:t>
      </w:r>
    </w:p>
    <w:p w14:paraId="4A241F8B" w14:textId="77777777" w:rsidR="00D26138" w:rsidRPr="00233A93" w:rsidRDefault="00D26138" w:rsidP="00D26138">
      <w:pPr>
        <w:numPr>
          <w:ilvl w:val="0"/>
          <w:numId w:val="17"/>
        </w:numPr>
        <w:suppressAutoHyphens w:val="0"/>
        <w:autoSpaceDN/>
        <w:spacing w:after="0" w:line="240" w:lineRule="auto"/>
        <w:rPr>
          <w:rFonts w:asciiTheme="minorHAnsi" w:hAnsiTheme="minorHAnsi" w:cstheme="minorHAnsi"/>
          <w:color w:val="000000"/>
          <w:sz w:val="22"/>
          <w:szCs w:val="22"/>
        </w:rPr>
      </w:pPr>
    </w:p>
    <w:p w14:paraId="66DAFED2"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Community partnerships</w:t>
      </w:r>
      <w:r w:rsidRPr="00233A93">
        <w:rPr>
          <w:rFonts w:asciiTheme="minorHAnsi" w:hAnsiTheme="minorHAnsi" w:cstheme="minorHAnsi"/>
          <w:color w:val="000000"/>
          <w:sz w:val="22"/>
          <w:szCs w:val="22"/>
        </w:rPr>
        <w:t xml:space="preserve">: Collaborate with local organisations and services to provide additional support for families facing challenges that may affect attendance, such as housing or health issues. </w:t>
      </w:r>
      <w:hyperlink r:id="rId15" w:history="1">
        <w:r w:rsidRPr="00233A93">
          <w:rPr>
            <w:rStyle w:val="DefaultParagraphFontPHPDOCX"/>
            <w:rFonts w:asciiTheme="minorHAnsi" w:hAnsiTheme="minorHAnsi" w:cstheme="minorHAnsi"/>
            <w:color w:val="0000CC"/>
            <w:sz w:val="22"/>
            <w:szCs w:val="22"/>
            <w:u w:val="single" w:color="000000"/>
          </w:rPr>
          <w:t>Source</w:t>
        </w:r>
      </w:hyperlink>
    </w:p>
    <w:p w14:paraId="7A6EAAA2" w14:textId="77777777" w:rsidR="00D26138" w:rsidRPr="00233A93" w:rsidRDefault="00D26138" w:rsidP="00D26138">
      <w:pPr>
        <w:numPr>
          <w:ilvl w:val="0"/>
          <w:numId w:val="17"/>
        </w:numPr>
        <w:suppressAutoHyphens w:val="0"/>
        <w:autoSpaceDN/>
        <w:spacing w:after="0" w:line="240" w:lineRule="auto"/>
        <w:rPr>
          <w:rFonts w:asciiTheme="minorHAnsi" w:hAnsiTheme="minorHAnsi" w:cstheme="minorHAnsi"/>
          <w:color w:val="000000"/>
          <w:sz w:val="22"/>
          <w:szCs w:val="22"/>
        </w:rPr>
      </w:pPr>
    </w:p>
    <w:p w14:paraId="0294FBB9"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Promote a culture of belonging</w:t>
      </w:r>
      <w:r w:rsidRPr="00233A93">
        <w:rPr>
          <w:rFonts w:asciiTheme="minorHAnsi" w:hAnsiTheme="minorHAnsi" w:cstheme="minorHAnsi"/>
          <w:color w:val="000000"/>
          <w:sz w:val="22"/>
          <w:szCs w:val="22"/>
        </w:rPr>
        <w:t xml:space="preserve">: Create programmes that foster a sense of community and belonging among pupils, such as buddy systems or peer mentoring, which can help reduce feelings of isolation and encourage attendance. </w:t>
      </w:r>
      <w:hyperlink r:id="rId16" w:history="1">
        <w:r w:rsidRPr="00233A93">
          <w:rPr>
            <w:rStyle w:val="DefaultParagraphFontPHPDOCX"/>
            <w:rFonts w:asciiTheme="minorHAnsi" w:hAnsiTheme="minorHAnsi" w:cstheme="minorHAnsi"/>
            <w:color w:val="0000CC"/>
            <w:sz w:val="22"/>
            <w:szCs w:val="22"/>
            <w:u w:val="single" w:color="000000"/>
          </w:rPr>
          <w:t>Source</w:t>
        </w:r>
      </w:hyperlink>
    </w:p>
    <w:p w14:paraId="288986DB" w14:textId="77777777" w:rsidR="00D26138" w:rsidRPr="00233A93" w:rsidRDefault="00D26138" w:rsidP="00D26138">
      <w:pPr>
        <w:numPr>
          <w:ilvl w:val="0"/>
          <w:numId w:val="17"/>
        </w:numPr>
        <w:suppressAutoHyphens w:val="0"/>
        <w:autoSpaceDN/>
        <w:spacing w:after="0" w:line="240" w:lineRule="auto"/>
        <w:rPr>
          <w:rFonts w:asciiTheme="minorHAnsi" w:hAnsiTheme="minorHAnsi" w:cstheme="minorHAnsi"/>
          <w:color w:val="000000"/>
          <w:sz w:val="22"/>
          <w:szCs w:val="22"/>
        </w:rPr>
      </w:pPr>
    </w:p>
    <w:p w14:paraId="3F073E34"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Celebrate attendance achievements</w:t>
      </w:r>
      <w:r w:rsidRPr="00233A93">
        <w:rPr>
          <w:rFonts w:asciiTheme="minorHAnsi" w:hAnsiTheme="minorHAnsi" w:cstheme="minorHAnsi"/>
          <w:color w:val="000000"/>
          <w:sz w:val="22"/>
          <w:szCs w:val="22"/>
        </w:rPr>
        <w:t xml:space="preserve">: Recognise and reward good attendance through school-wide initiatives, such as attendance awards or special events, to motivate pupils and families to prioritise school attendance. </w:t>
      </w:r>
      <w:hyperlink r:id="rId17" w:history="1">
        <w:r w:rsidRPr="00233A93">
          <w:rPr>
            <w:rStyle w:val="DefaultParagraphFontPHPDOCX"/>
            <w:rFonts w:asciiTheme="minorHAnsi" w:hAnsiTheme="minorHAnsi" w:cstheme="minorHAnsi"/>
            <w:color w:val="0000CC"/>
            <w:sz w:val="22"/>
            <w:szCs w:val="22"/>
            <w:u w:val="single" w:color="000000"/>
          </w:rPr>
          <w:t>Source</w:t>
        </w:r>
      </w:hyperlink>
    </w:p>
    <w:p w14:paraId="13EA15AE" w14:textId="77777777" w:rsidR="00D26138" w:rsidRPr="00233A93" w:rsidRDefault="00D26138" w:rsidP="00D26138">
      <w:pPr>
        <w:numPr>
          <w:ilvl w:val="0"/>
          <w:numId w:val="17"/>
        </w:numPr>
        <w:suppressAutoHyphens w:val="0"/>
        <w:autoSpaceDN/>
        <w:spacing w:after="0" w:line="240" w:lineRule="auto"/>
        <w:rPr>
          <w:rFonts w:asciiTheme="minorHAnsi" w:hAnsiTheme="minorHAnsi" w:cstheme="minorHAnsi"/>
          <w:color w:val="000000"/>
          <w:sz w:val="22"/>
          <w:szCs w:val="22"/>
        </w:rPr>
      </w:pPr>
    </w:p>
    <w:p w14:paraId="164E5DF3"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Implement flexible attendance policies</w:t>
      </w:r>
      <w:r w:rsidRPr="00233A93">
        <w:rPr>
          <w:rFonts w:asciiTheme="minorHAnsi" w:hAnsiTheme="minorHAnsi" w:cstheme="minorHAnsi"/>
          <w:color w:val="000000"/>
          <w:sz w:val="22"/>
          <w:szCs w:val="22"/>
        </w:rPr>
        <w:t xml:space="preserve">: Consider flexible attendance policies that accommodate the unique needs of families in the rural community, such as allowing for remote learning options when necessary. </w:t>
      </w:r>
      <w:hyperlink r:id="rId18" w:history="1">
        <w:r w:rsidRPr="00233A93">
          <w:rPr>
            <w:rStyle w:val="DefaultParagraphFontPHPDOCX"/>
            <w:rFonts w:asciiTheme="minorHAnsi" w:hAnsiTheme="minorHAnsi" w:cstheme="minorHAnsi"/>
            <w:color w:val="0000CC"/>
            <w:sz w:val="22"/>
            <w:szCs w:val="22"/>
            <w:u w:val="single" w:color="000000"/>
          </w:rPr>
          <w:t>Source</w:t>
        </w:r>
      </w:hyperlink>
    </w:p>
    <w:p w14:paraId="087F2047" w14:textId="77777777" w:rsidR="00D26138" w:rsidRPr="00233A93" w:rsidRDefault="00D26138" w:rsidP="00D26138">
      <w:pPr>
        <w:spacing w:before="299" w:after="299"/>
        <w:outlineLvl w:val="1"/>
        <w:rPr>
          <w:rFonts w:asciiTheme="minorHAnsi" w:hAnsiTheme="minorHAnsi" w:cstheme="minorHAnsi"/>
          <w:sz w:val="22"/>
          <w:szCs w:val="22"/>
        </w:rPr>
      </w:pPr>
      <w:r w:rsidRPr="00233A93">
        <w:rPr>
          <w:rFonts w:asciiTheme="minorHAnsi" w:hAnsiTheme="minorHAnsi" w:cstheme="minorHAnsi"/>
          <w:b/>
          <w:bCs/>
          <w:color w:val="000000"/>
          <w:sz w:val="22"/>
          <w:szCs w:val="22"/>
        </w:rPr>
        <w:t>Conclusion</w:t>
      </w:r>
    </w:p>
    <w:p w14:paraId="100607AE" w14:textId="5261676A" w:rsidR="00D26138" w:rsidRPr="00233A93" w:rsidRDefault="00D26138" w:rsidP="00D26138">
      <w:pPr>
        <w:rPr>
          <w:rFonts w:asciiTheme="minorHAnsi" w:hAnsiTheme="minorHAnsi" w:cstheme="minorHAnsi"/>
          <w:color w:val="000000"/>
          <w:sz w:val="22"/>
          <w:szCs w:val="22"/>
        </w:rPr>
      </w:pPr>
      <w:r w:rsidRPr="00233A93">
        <w:rPr>
          <w:rFonts w:asciiTheme="minorHAnsi" w:hAnsiTheme="minorHAnsi" w:cstheme="minorHAnsi"/>
          <w:color w:val="000000"/>
          <w:sz w:val="22"/>
          <w:szCs w:val="22"/>
        </w:rPr>
        <w:t>By implementing these evidence-based strategies, Leavening Community Primary can effectively address the barrier of persistent absence among disadvantaged pupils. These approaches not only align with the school's vision of inclusivity and high aspirations but also foster a supportive environment where every pupil can thrive. Through collaboration with families and the community, the school can create a culture that values attendance and encourages all pupils to engage fully in their education.</w:t>
      </w:r>
    </w:p>
    <w:p w14:paraId="7DC9391A" w14:textId="2BA0945B" w:rsidR="00D26138" w:rsidRPr="00233A93" w:rsidRDefault="00D26138" w:rsidP="00D26138">
      <w:pPr>
        <w:rPr>
          <w:rFonts w:asciiTheme="minorHAnsi" w:hAnsiTheme="minorHAnsi" w:cstheme="minorHAnsi"/>
          <w:color w:val="000000"/>
          <w:sz w:val="22"/>
          <w:szCs w:val="22"/>
        </w:rPr>
      </w:pPr>
    </w:p>
    <w:p w14:paraId="4A682EEA" w14:textId="73965F5F" w:rsidR="00D26138" w:rsidRPr="00233A93" w:rsidRDefault="00233A93" w:rsidP="00D26138">
      <w:pPr>
        <w:rPr>
          <w:rFonts w:asciiTheme="minorHAnsi" w:hAnsiTheme="minorHAnsi" w:cstheme="minorHAnsi"/>
          <w:b/>
          <w:bCs/>
          <w:color w:val="0070C0"/>
          <w:sz w:val="22"/>
          <w:szCs w:val="22"/>
          <w:u w:val="single"/>
        </w:rPr>
      </w:pPr>
      <w:r w:rsidRPr="00233A93">
        <w:rPr>
          <w:rFonts w:asciiTheme="minorHAnsi" w:hAnsiTheme="minorHAnsi" w:cstheme="minorHAnsi"/>
          <w:b/>
          <w:bCs/>
          <w:color w:val="0070C0"/>
          <w:sz w:val="22"/>
          <w:szCs w:val="22"/>
          <w:u w:val="single"/>
        </w:rPr>
        <w:t xml:space="preserve">2. </w:t>
      </w:r>
      <w:r w:rsidR="00D26138" w:rsidRPr="00233A93">
        <w:rPr>
          <w:rFonts w:asciiTheme="minorHAnsi" w:hAnsiTheme="minorHAnsi" w:cstheme="minorHAnsi"/>
          <w:b/>
          <w:bCs/>
          <w:color w:val="0070C0"/>
          <w:sz w:val="22"/>
          <w:szCs w:val="22"/>
          <w:u w:val="single"/>
        </w:rPr>
        <w:t>Pupils transferring from other schools</w:t>
      </w:r>
    </w:p>
    <w:p w14:paraId="6C247575" w14:textId="77777777" w:rsidR="00D26138" w:rsidRPr="00233A93" w:rsidRDefault="00D26138" w:rsidP="00D26138">
      <w:pPr>
        <w:spacing w:before="299" w:after="299"/>
        <w:outlineLvl w:val="1"/>
        <w:rPr>
          <w:rFonts w:asciiTheme="minorHAnsi" w:hAnsiTheme="minorHAnsi" w:cstheme="minorHAnsi"/>
          <w:sz w:val="22"/>
          <w:szCs w:val="22"/>
        </w:rPr>
      </w:pPr>
      <w:r w:rsidRPr="00233A93">
        <w:rPr>
          <w:rFonts w:asciiTheme="minorHAnsi" w:hAnsiTheme="minorHAnsi" w:cstheme="minorHAnsi"/>
          <w:b/>
          <w:bCs/>
          <w:color w:val="000000"/>
          <w:sz w:val="22"/>
          <w:szCs w:val="22"/>
        </w:rPr>
        <w:t>Introduction</w:t>
      </w:r>
    </w:p>
    <w:p w14:paraId="4DBAFFBE" w14:textId="77777777" w:rsidR="00D26138" w:rsidRPr="00233A93" w:rsidRDefault="00D26138" w:rsidP="00D26138">
      <w:pPr>
        <w:spacing w:before="240"/>
        <w:rPr>
          <w:rFonts w:asciiTheme="minorHAnsi" w:hAnsiTheme="minorHAnsi" w:cstheme="minorHAnsi"/>
          <w:sz w:val="22"/>
          <w:szCs w:val="22"/>
        </w:rPr>
      </w:pPr>
      <w:r w:rsidRPr="00233A93">
        <w:rPr>
          <w:rFonts w:asciiTheme="minorHAnsi" w:hAnsiTheme="minorHAnsi" w:cstheme="minorHAnsi"/>
          <w:color w:val="000000"/>
          <w:sz w:val="22"/>
          <w:szCs w:val="22"/>
        </w:rPr>
        <w:t xml:space="preserve">At Leavening Community Primary, we recognise the unique challenges faced by pupils transferring from other schools, particularly those who are disadvantaged. With a diverse pupil population and a commitment to inclusivity, it is essential to implement effective strategies that support these pupils in </w:t>
      </w:r>
      <w:r w:rsidRPr="00233A93">
        <w:rPr>
          <w:rFonts w:asciiTheme="minorHAnsi" w:hAnsiTheme="minorHAnsi" w:cstheme="minorHAnsi"/>
          <w:color w:val="000000"/>
          <w:sz w:val="22"/>
          <w:szCs w:val="22"/>
        </w:rPr>
        <w:lastRenderedPageBreak/>
        <w:t>their transition. By focusing on high-quality teaching, targeted academic support, and wider strategies, we can help ensure that all pupils feel welcomed, valued, and ready to succeed.</w:t>
      </w:r>
    </w:p>
    <w:p w14:paraId="19F1E7C7" w14:textId="77777777" w:rsidR="00D26138" w:rsidRPr="00233A93" w:rsidRDefault="00D26138" w:rsidP="00D26138">
      <w:pPr>
        <w:spacing w:before="281" w:after="281"/>
        <w:outlineLvl w:val="2"/>
        <w:rPr>
          <w:rFonts w:asciiTheme="minorHAnsi" w:hAnsiTheme="minorHAnsi" w:cstheme="minorHAnsi"/>
          <w:sz w:val="22"/>
          <w:szCs w:val="22"/>
        </w:rPr>
      </w:pPr>
      <w:r w:rsidRPr="00233A93">
        <w:rPr>
          <w:rFonts w:asciiTheme="minorHAnsi" w:hAnsiTheme="minorHAnsi" w:cstheme="minorHAnsi"/>
          <w:b/>
          <w:bCs/>
          <w:color w:val="000000"/>
          <w:sz w:val="22"/>
          <w:szCs w:val="22"/>
        </w:rPr>
        <w:t>Tier 1 – High quality teaching</w:t>
      </w:r>
    </w:p>
    <w:p w14:paraId="70558945" w14:textId="77777777" w:rsidR="00D26138" w:rsidRPr="00233A93" w:rsidRDefault="00D26138" w:rsidP="00D26138">
      <w:pPr>
        <w:numPr>
          <w:ilvl w:val="0"/>
          <w:numId w:val="18"/>
        </w:numPr>
        <w:suppressAutoHyphens w:val="0"/>
        <w:autoSpaceDN/>
        <w:spacing w:after="0" w:line="240" w:lineRule="auto"/>
        <w:rPr>
          <w:rFonts w:asciiTheme="minorHAnsi" w:hAnsiTheme="minorHAnsi" w:cstheme="minorHAnsi"/>
          <w:color w:val="000000"/>
          <w:sz w:val="22"/>
          <w:szCs w:val="22"/>
        </w:rPr>
      </w:pPr>
    </w:p>
    <w:p w14:paraId="1C7FFCF4"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Implement a structured induction programme</w:t>
      </w:r>
      <w:r w:rsidRPr="00233A93">
        <w:rPr>
          <w:rFonts w:asciiTheme="minorHAnsi" w:hAnsiTheme="minorHAnsi" w:cstheme="minorHAnsi"/>
          <w:color w:val="000000"/>
          <w:sz w:val="22"/>
          <w:szCs w:val="22"/>
        </w:rPr>
        <w:t xml:space="preserve"> that includes familiarisation with the school environment, staff introductions, and peer buddy systems to help new pupils feel comfortable and supported. This aligns with the guidance from the Education Endowment Foundation (EEF) on effective transitions (</w:t>
      </w:r>
      <w:hyperlink r:id="rId19" w:history="1">
        <w:r w:rsidRPr="00233A93">
          <w:rPr>
            <w:rStyle w:val="DefaultParagraphFontPHPDOCX"/>
            <w:rFonts w:asciiTheme="minorHAnsi" w:hAnsiTheme="minorHAnsi" w:cstheme="minorHAnsi"/>
            <w:color w:val="0000CC"/>
            <w:sz w:val="22"/>
            <w:szCs w:val="22"/>
            <w:u w:val="single" w:color="000000"/>
          </w:rPr>
          <w:t>EEF Guidance</w:t>
        </w:r>
      </w:hyperlink>
      <w:r w:rsidRPr="00233A93">
        <w:rPr>
          <w:rFonts w:asciiTheme="minorHAnsi" w:hAnsiTheme="minorHAnsi" w:cstheme="minorHAnsi"/>
          <w:color w:val="000000"/>
          <w:sz w:val="22"/>
          <w:szCs w:val="22"/>
        </w:rPr>
        <w:t>).</w:t>
      </w:r>
    </w:p>
    <w:p w14:paraId="7517CADE" w14:textId="77777777" w:rsidR="00D26138" w:rsidRPr="00233A93" w:rsidRDefault="00D26138" w:rsidP="00D26138">
      <w:pPr>
        <w:numPr>
          <w:ilvl w:val="0"/>
          <w:numId w:val="18"/>
        </w:numPr>
        <w:suppressAutoHyphens w:val="0"/>
        <w:autoSpaceDN/>
        <w:spacing w:after="0" w:line="240" w:lineRule="auto"/>
        <w:rPr>
          <w:rFonts w:asciiTheme="minorHAnsi" w:hAnsiTheme="minorHAnsi" w:cstheme="minorHAnsi"/>
          <w:color w:val="000000"/>
          <w:sz w:val="22"/>
          <w:szCs w:val="22"/>
        </w:rPr>
      </w:pPr>
    </w:p>
    <w:p w14:paraId="2CCEA9A0"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Utilise formative assessment techniques</w:t>
      </w:r>
      <w:r w:rsidRPr="00233A93">
        <w:rPr>
          <w:rFonts w:asciiTheme="minorHAnsi" w:hAnsiTheme="minorHAnsi" w:cstheme="minorHAnsi"/>
          <w:color w:val="000000"/>
          <w:sz w:val="22"/>
          <w:szCs w:val="22"/>
        </w:rPr>
        <w:t xml:space="preserve"> to identify the prior knowledge and skills of transferring pupils, allowing teachers to tailor their instruction to meet individual needs. This can include pre-assessments and ongoing feedback to ensure pupils are progressing effectively (</w:t>
      </w:r>
      <w:hyperlink r:id="rId20" w:history="1">
        <w:r w:rsidRPr="00233A93">
          <w:rPr>
            <w:rStyle w:val="DefaultParagraphFontPHPDOCX"/>
            <w:rFonts w:asciiTheme="minorHAnsi" w:hAnsiTheme="minorHAnsi" w:cstheme="minorHAnsi"/>
            <w:color w:val="0000CC"/>
            <w:sz w:val="22"/>
            <w:szCs w:val="22"/>
            <w:u w:val="single" w:color="000000"/>
          </w:rPr>
          <w:t>Molina et al., 2018</w:t>
        </w:r>
      </w:hyperlink>
      <w:r w:rsidRPr="00233A93">
        <w:rPr>
          <w:rFonts w:asciiTheme="minorHAnsi" w:hAnsiTheme="minorHAnsi" w:cstheme="minorHAnsi"/>
          <w:color w:val="000000"/>
          <w:sz w:val="22"/>
          <w:szCs w:val="22"/>
        </w:rPr>
        <w:t>).</w:t>
      </w:r>
    </w:p>
    <w:p w14:paraId="0F4E2616" w14:textId="77777777" w:rsidR="00D26138" w:rsidRPr="00233A93" w:rsidRDefault="00D26138" w:rsidP="00D26138">
      <w:pPr>
        <w:numPr>
          <w:ilvl w:val="0"/>
          <w:numId w:val="18"/>
        </w:numPr>
        <w:suppressAutoHyphens w:val="0"/>
        <w:autoSpaceDN/>
        <w:spacing w:after="0" w:line="240" w:lineRule="auto"/>
        <w:rPr>
          <w:rFonts w:asciiTheme="minorHAnsi" w:hAnsiTheme="minorHAnsi" w:cstheme="minorHAnsi"/>
          <w:color w:val="000000"/>
          <w:sz w:val="22"/>
          <w:szCs w:val="22"/>
        </w:rPr>
      </w:pPr>
    </w:p>
    <w:p w14:paraId="4417CDFE"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Create a welcoming classroom environment</w:t>
      </w:r>
      <w:r w:rsidRPr="00233A93">
        <w:rPr>
          <w:rFonts w:asciiTheme="minorHAnsi" w:hAnsiTheme="minorHAnsi" w:cstheme="minorHAnsi"/>
          <w:color w:val="000000"/>
          <w:sz w:val="22"/>
          <w:szCs w:val="22"/>
        </w:rPr>
        <w:t xml:space="preserve"> that promotes positive relationships and encourages open communication. This can be achieved through team-building activities and regular check-ins with new pupils to address any concerns they may have (</w:t>
      </w:r>
      <w:hyperlink r:id="rId21" w:history="1">
        <w:r w:rsidRPr="00233A93">
          <w:rPr>
            <w:rStyle w:val="DefaultParagraphFontPHPDOCX"/>
            <w:rFonts w:asciiTheme="minorHAnsi" w:hAnsiTheme="minorHAnsi" w:cstheme="minorHAnsi"/>
            <w:color w:val="0000CC"/>
            <w:sz w:val="22"/>
            <w:szCs w:val="22"/>
            <w:u w:val="single" w:color="000000"/>
          </w:rPr>
          <w:t>Walker, 2016</w:t>
        </w:r>
      </w:hyperlink>
      <w:r w:rsidRPr="00233A93">
        <w:rPr>
          <w:rFonts w:asciiTheme="minorHAnsi" w:hAnsiTheme="minorHAnsi" w:cstheme="minorHAnsi"/>
          <w:color w:val="000000"/>
          <w:sz w:val="22"/>
          <w:szCs w:val="22"/>
        </w:rPr>
        <w:t>).</w:t>
      </w:r>
    </w:p>
    <w:p w14:paraId="6046655C" w14:textId="77777777" w:rsidR="00D26138" w:rsidRPr="00233A93" w:rsidRDefault="00D26138" w:rsidP="00D26138">
      <w:pPr>
        <w:spacing w:before="281" w:after="281"/>
        <w:outlineLvl w:val="2"/>
        <w:rPr>
          <w:rFonts w:asciiTheme="minorHAnsi" w:hAnsiTheme="minorHAnsi" w:cstheme="minorHAnsi"/>
          <w:sz w:val="22"/>
          <w:szCs w:val="22"/>
        </w:rPr>
      </w:pPr>
      <w:r w:rsidRPr="00233A93">
        <w:rPr>
          <w:rFonts w:asciiTheme="minorHAnsi" w:hAnsiTheme="minorHAnsi" w:cstheme="minorHAnsi"/>
          <w:b/>
          <w:bCs/>
          <w:color w:val="000000"/>
          <w:sz w:val="22"/>
          <w:szCs w:val="22"/>
        </w:rPr>
        <w:t>Tier 2 - Targeted academic support</w:t>
      </w:r>
    </w:p>
    <w:p w14:paraId="07AB5D55" w14:textId="77777777" w:rsidR="00D26138" w:rsidRPr="00233A93" w:rsidRDefault="00D26138" w:rsidP="00D26138">
      <w:pPr>
        <w:numPr>
          <w:ilvl w:val="0"/>
          <w:numId w:val="18"/>
        </w:numPr>
        <w:suppressAutoHyphens w:val="0"/>
        <w:autoSpaceDN/>
        <w:spacing w:after="0" w:line="240" w:lineRule="auto"/>
        <w:rPr>
          <w:rFonts w:asciiTheme="minorHAnsi" w:hAnsiTheme="minorHAnsi" w:cstheme="minorHAnsi"/>
          <w:color w:val="000000"/>
          <w:sz w:val="22"/>
          <w:szCs w:val="22"/>
        </w:rPr>
      </w:pPr>
    </w:p>
    <w:p w14:paraId="5428305D"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Provide one-to-one or small group tutoring</w:t>
      </w:r>
      <w:r w:rsidRPr="00233A93">
        <w:rPr>
          <w:rFonts w:asciiTheme="minorHAnsi" w:hAnsiTheme="minorHAnsi" w:cstheme="minorHAnsi"/>
          <w:color w:val="000000"/>
          <w:sz w:val="22"/>
          <w:szCs w:val="22"/>
        </w:rPr>
        <w:t xml:space="preserve"> focused on core subjects to help transferring pupils catch up with their peers. This targeted support can be particularly beneficial for those who may have gaps in their learning due to previous educational disruptions (</w:t>
      </w:r>
      <w:hyperlink r:id="rId22" w:history="1">
        <w:r w:rsidRPr="00233A93">
          <w:rPr>
            <w:rStyle w:val="DefaultParagraphFontPHPDOCX"/>
            <w:rFonts w:asciiTheme="minorHAnsi" w:hAnsiTheme="minorHAnsi" w:cstheme="minorHAnsi"/>
            <w:color w:val="0000CC"/>
            <w:sz w:val="22"/>
            <w:szCs w:val="22"/>
            <w:u w:val="single" w:color="000000"/>
          </w:rPr>
          <w:t>EEF Guidance</w:t>
        </w:r>
      </w:hyperlink>
      <w:r w:rsidRPr="00233A93">
        <w:rPr>
          <w:rFonts w:asciiTheme="minorHAnsi" w:hAnsiTheme="minorHAnsi" w:cstheme="minorHAnsi"/>
          <w:color w:val="000000"/>
          <w:sz w:val="22"/>
          <w:szCs w:val="22"/>
        </w:rPr>
        <w:t>).</w:t>
      </w:r>
    </w:p>
    <w:p w14:paraId="24D43940" w14:textId="77777777" w:rsidR="00D26138" w:rsidRPr="00233A93" w:rsidRDefault="00D26138" w:rsidP="00D26138">
      <w:pPr>
        <w:numPr>
          <w:ilvl w:val="0"/>
          <w:numId w:val="18"/>
        </w:numPr>
        <w:suppressAutoHyphens w:val="0"/>
        <w:autoSpaceDN/>
        <w:spacing w:after="0" w:line="240" w:lineRule="auto"/>
        <w:rPr>
          <w:rFonts w:asciiTheme="minorHAnsi" w:hAnsiTheme="minorHAnsi" w:cstheme="minorHAnsi"/>
          <w:color w:val="000000"/>
          <w:sz w:val="22"/>
          <w:szCs w:val="22"/>
        </w:rPr>
      </w:pPr>
    </w:p>
    <w:p w14:paraId="7CA52171"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Implement peer tutoring programmes</w:t>
      </w:r>
      <w:r w:rsidRPr="00233A93">
        <w:rPr>
          <w:rFonts w:asciiTheme="minorHAnsi" w:hAnsiTheme="minorHAnsi" w:cstheme="minorHAnsi"/>
          <w:color w:val="000000"/>
          <w:sz w:val="22"/>
          <w:szCs w:val="22"/>
        </w:rPr>
        <w:t xml:space="preserve"> where older or more experienced pupils support new pupils in their learning. This not only aids academic progress but also fosters social connections and a sense of belonging (</w:t>
      </w:r>
      <w:hyperlink r:id="rId23" w:history="1">
        <w:r w:rsidRPr="00233A93">
          <w:rPr>
            <w:rStyle w:val="DefaultParagraphFontPHPDOCX"/>
            <w:rFonts w:asciiTheme="minorHAnsi" w:hAnsiTheme="minorHAnsi" w:cstheme="minorHAnsi"/>
            <w:color w:val="0000CC"/>
            <w:sz w:val="22"/>
            <w:szCs w:val="22"/>
            <w:u w:val="single" w:color="000000"/>
          </w:rPr>
          <w:t>EEF Guidance</w:t>
        </w:r>
      </w:hyperlink>
      <w:r w:rsidRPr="00233A93">
        <w:rPr>
          <w:rFonts w:asciiTheme="minorHAnsi" w:hAnsiTheme="minorHAnsi" w:cstheme="minorHAnsi"/>
          <w:color w:val="000000"/>
          <w:sz w:val="22"/>
          <w:szCs w:val="22"/>
        </w:rPr>
        <w:t>).</w:t>
      </w:r>
    </w:p>
    <w:p w14:paraId="6600DA0B" w14:textId="77777777" w:rsidR="00D26138" w:rsidRPr="00233A93" w:rsidRDefault="00D26138" w:rsidP="00D26138">
      <w:pPr>
        <w:numPr>
          <w:ilvl w:val="0"/>
          <w:numId w:val="18"/>
        </w:numPr>
        <w:suppressAutoHyphens w:val="0"/>
        <w:autoSpaceDN/>
        <w:spacing w:after="0" w:line="240" w:lineRule="auto"/>
        <w:rPr>
          <w:rFonts w:asciiTheme="minorHAnsi" w:hAnsiTheme="minorHAnsi" w:cstheme="minorHAnsi"/>
          <w:color w:val="000000"/>
          <w:sz w:val="22"/>
          <w:szCs w:val="22"/>
        </w:rPr>
      </w:pPr>
    </w:p>
    <w:p w14:paraId="49B9CAB6"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Utilise targeted interventions for language development</w:t>
      </w:r>
      <w:r w:rsidRPr="00233A93">
        <w:rPr>
          <w:rFonts w:asciiTheme="minorHAnsi" w:hAnsiTheme="minorHAnsi" w:cstheme="minorHAnsi"/>
          <w:color w:val="000000"/>
          <w:sz w:val="22"/>
          <w:szCs w:val="22"/>
        </w:rPr>
        <w:t xml:space="preserve"> and literacy, especially for pupils who may struggle with communication or have English as an additional language. This can include structured reading programmes and vocabulary-building activities (</w:t>
      </w:r>
      <w:hyperlink r:id="rId24" w:history="1">
        <w:r w:rsidRPr="00233A93">
          <w:rPr>
            <w:rStyle w:val="DefaultParagraphFontPHPDOCX"/>
            <w:rFonts w:asciiTheme="minorHAnsi" w:hAnsiTheme="minorHAnsi" w:cstheme="minorHAnsi"/>
            <w:color w:val="0000CC"/>
            <w:sz w:val="22"/>
            <w:szCs w:val="22"/>
            <w:u w:val="single" w:color="000000"/>
          </w:rPr>
          <w:t>EEF Guidance</w:t>
        </w:r>
      </w:hyperlink>
      <w:r w:rsidRPr="00233A93">
        <w:rPr>
          <w:rFonts w:asciiTheme="minorHAnsi" w:hAnsiTheme="minorHAnsi" w:cstheme="minorHAnsi"/>
          <w:color w:val="000000"/>
          <w:sz w:val="22"/>
          <w:szCs w:val="22"/>
        </w:rPr>
        <w:t>).</w:t>
      </w:r>
    </w:p>
    <w:p w14:paraId="77A2857A" w14:textId="77777777" w:rsidR="00D26138" w:rsidRPr="00233A93" w:rsidRDefault="00D26138" w:rsidP="00D26138">
      <w:pPr>
        <w:spacing w:before="281" w:after="281"/>
        <w:outlineLvl w:val="2"/>
        <w:rPr>
          <w:rFonts w:asciiTheme="minorHAnsi" w:hAnsiTheme="minorHAnsi" w:cstheme="minorHAnsi"/>
          <w:sz w:val="22"/>
          <w:szCs w:val="22"/>
        </w:rPr>
      </w:pPr>
      <w:r w:rsidRPr="00233A93">
        <w:rPr>
          <w:rFonts w:asciiTheme="minorHAnsi" w:hAnsiTheme="minorHAnsi" w:cstheme="minorHAnsi"/>
          <w:b/>
          <w:bCs/>
          <w:color w:val="000000"/>
          <w:sz w:val="22"/>
          <w:szCs w:val="22"/>
        </w:rPr>
        <w:t>Tier 3 - Wider strategies</w:t>
      </w:r>
    </w:p>
    <w:p w14:paraId="30E77F99" w14:textId="77777777" w:rsidR="00D26138" w:rsidRPr="00233A93" w:rsidRDefault="00D26138" w:rsidP="00D26138">
      <w:pPr>
        <w:numPr>
          <w:ilvl w:val="0"/>
          <w:numId w:val="18"/>
        </w:numPr>
        <w:suppressAutoHyphens w:val="0"/>
        <w:autoSpaceDN/>
        <w:spacing w:after="0" w:line="240" w:lineRule="auto"/>
        <w:rPr>
          <w:rFonts w:asciiTheme="minorHAnsi" w:hAnsiTheme="minorHAnsi" w:cstheme="minorHAnsi"/>
          <w:color w:val="000000"/>
          <w:sz w:val="22"/>
          <w:szCs w:val="22"/>
        </w:rPr>
      </w:pPr>
    </w:p>
    <w:p w14:paraId="3C16E82C"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Engage with parents and families</w:t>
      </w:r>
      <w:r w:rsidRPr="00233A93">
        <w:rPr>
          <w:rFonts w:asciiTheme="minorHAnsi" w:hAnsiTheme="minorHAnsi" w:cstheme="minorHAnsi"/>
          <w:color w:val="000000"/>
          <w:sz w:val="22"/>
          <w:szCs w:val="22"/>
        </w:rPr>
        <w:t xml:space="preserve"> to provide support during the transition process. This can include workshops on how to help their children adjust to a new school environment and regular communication to keep parents informed about their child's progress (</w:t>
      </w:r>
      <w:hyperlink r:id="rId25" w:history="1">
        <w:r w:rsidRPr="00233A93">
          <w:rPr>
            <w:rStyle w:val="DefaultParagraphFontPHPDOCX"/>
            <w:rFonts w:asciiTheme="minorHAnsi" w:hAnsiTheme="minorHAnsi" w:cstheme="minorHAnsi"/>
            <w:color w:val="0000CC"/>
            <w:sz w:val="22"/>
            <w:szCs w:val="22"/>
            <w:u w:val="single" w:color="000000"/>
          </w:rPr>
          <w:t>Mentally Healthy Schools</w:t>
        </w:r>
      </w:hyperlink>
      <w:r w:rsidRPr="00233A93">
        <w:rPr>
          <w:rFonts w:asciiTheme="minorHAnsi" w:hAnsiTheme="minorHAnsi" w:cstheme="minorHAnsi"/>
          <w:color w:val="000000"/>
          <w:sz w:val="22"/>
          <w:szCs w:val="22"/>
        </w:rPr>
        <w:t>).</w:t>
      </w:r>
    </w:p>
    <w:p w14:paraId="55D5C6C9" w14:textId="77777777" w:rsidR="00D26138" w:rsidRPr="00233A93" w:rsidRDefault="00D26138" w:rsidP="00D26138">
      <w:pPr>
        <w:numPr>
          <w:ilvl w:val="0"/>
          <w:numId w:val="18"/>
        </w:numPr>
        <w:suppressAutoHyphens w:val="0"/>
        <w:autoSpaceDN/>
        <w:spacing w:after="0" w:line="240" w:lineRule="auto"/>
        <w:rPr>
          <w:rFonts w:asciiTheme="minorHAnsi" w:hAnsiTheme="minorHAnsi" w:cstheme="minorHAnsi"/>
          <w:color w:val="000000"/>
          <w:sz w:val="22"/>
          <w:szCs w:val="22"/>
        </w:rPr>
      </w:pPr>
    </w:p>
    <w:p w14:paraId="0537EEF4"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lastRenderedPageBreak/>
        <w:t>Create a transition coordinator role</w:t>
      </w:r>
      <w:r w:rsidRPr="00233A93">
        <w:rPr>
          <w:rFonts w:asciiTheme="minorHAnsi" w:hAnsiTheme="minorHAnsi" w:cstheme="minorHAnsi"/>
          <w:color w:val="000000"/>
          <w:sz w:val="22"/>
          <w:szCs w:val="22"/>
        </w:rPr>
        <w:t xml:space="preserve"> to oversee the integration of new pupils, ensuring they receive the necessary support and resources. This person can act as a liaison between the school, parents, and external support services (</w:t>
      </w:r>
      <w:hyperlink r:id="rId26" w:history="1">
        <w:r w:rsidRPr="00233A93">
          <w:rPr>
            <w:rStyle w:val="DefaultParagraphFontPHPDOCX"/>
            <w:rFonts w:asciiTheme="minorHAnsi" w:hAnsiTheme="minorHAnsi" w:cstheme="minorHAnsi"/>
            <w:color w:val="0000CC"/>
            <w:sz w:val="22"/>
            <w:szCs w:val="22"/>
            <w:u w:val="single" w:color="000000"/>
          </w:rPr>
          <w:t>Walker, 2016</w:t>
        </w:r>
      </w:hyperlink>
      <w:r w:rsidRPr="00233A93">
        <w:rPr>
          <w:rFonts w:asciiTheme="minorHAnsi" w:hAnsiTheme="minorHAnsi" w:cstheme="minorHAnsi"/>
          <w:color w:val="000000"/>
          <w:sz w:val="22"/>
          <w:szCs w:val="22"/>
        </w:rPr>
        <w:t>).</w:t>
      </w:r>
    </w:p>
    <w:p w14:paraId="4DD6C9A0" w14:textId="77777777" w:rsidR="00D26138" w:rsidRPr="00233A93" w:rsidRDefault="00D26138" w:rsidP="00D26138">
      <w:pPr>
        <w:numPr>
          <w:ilvl w:val="0"/>
          <w:numId w:val="18"/>
        </w:numPr>
        <w:suppressAutoHyphens w:val="0"/>
        <w:autoSpaceDN/>
        <w:spacing w:after="0" w:line="240" w:lineRule="auto"/>
        <w:rPr>
          <w:rFonts w:asciiTheme="minorHAnsi" w:hAnsiTheme="minorHAnsi" w:cstheme="minorHAnsi"/>
          <w:color w:val="000000"/>
          <w:sz w:val="22"/>
          <w:szCs w:val="22"/>
        </w:rPr>
      </w:pPr>
    </w:p>
    <w:p w14:paraId="4401E7CD"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Foster a culture of inclusivity and belonging</w:t>
      </w:r>
      <w:r w:rsidRPr="00233A93">
        <w:rPr>
          <w:rFonts w:asciiTheme="minorHAnsi" w:hAnsiTheme="minorHAnsi" w:cstheme="minorHAnsi"/>
          <w:color w:val="000000"/>
          <w:sz w:val="22"/>
          <w:szCs w:val="22"/>
        </w:rPr>
        <w:t xml:space="preserve"> by organising school-wide events that encourage interaction among pupils, such as team-building activities, sports days, and community service projects. This helps new pupils form connections and feel part of the school community (</w:t>
      </w:r>
      <w:hyperlink r:id="rId27" w:history="1">
        <w:r w:rsidRPr="00233A93">
          <w:rPr>
            <w:rStyle w:val="DefaultParagraphFontPHPDOCX"/>
            <w:rFonts w:asciiTheme="minorHAnsi" w:hAnsiTheme="minorHAnsi" w:cstheme="minorHAnsi"/>
            <w:color w:val="0000CC"/>
            <w:sz w:val="22"/>
            <w:szCs w:val="22"/>
            <w:u w:val="single" w:color="000000"/>
          </w:rPr>
          <w:t>EEF Guidance</w:t>
        </w:r>
      </w:hyperlink>
      <w:r w:rsidRPr="00233A93">
        <w:rPr>
          <w:rFonts w:asciiTheme="minorHAnsi" w:hAnsiTheme="minorHAnsi" w:cstheme="minorHAnsi"/>
          <w:color w:val="000000"/>
          <w:sz w:val="22"/>
          <w:szCs w:val="22"/>
        </w:rPr>
        <w:t>).</w:t>
      </w:r>
    </w:p>
    <w:p w14:paraId="182673CC" w14:textId="77777777" w:rsidR="00D26138" w:rsidRPr="00233A93" w:rsidRDefault="00D26138" w:rsidP="00D26138">
      <w:pPr>
        <w:spacing w:before="299" w:after="299"/>
        <w:outlineLvl w:val="1"/>
        <w:rPr>
          <w:rFonts w:asciiTheme="minorHAnsi" w:hAnsiTheme="minorHAnsi" w:cstheme="minorHAnsi"/>
          <w:sz w:val="22"/>
          <w:szCs w:val="22"/>
        </w:rPr>
      </w:pPr>
      <w:r w:rsidRPr="00233A93">
        <w:rPr>
          <w:rFonts w:asciiTheme="minorHAnsi" w:hAnsiTheme="minorHAnsi" w:cstheme="minorHAnsi"/>
          <w:b/>
          <w:bCs/>
          <w:color w:val="000000"/>
          <w:sz w:val="22"/>
          <w:szCs w:val="22"/>
        </w:rPr>
        <w:t>Conclusion</w:t>
      </w:r>
    </w:p>
    <w:p w14:paraId="68B3B104" w14:textId="2378BD25" w:rsidR="00D26138" w:rsidRPr="00233A93" w:rsidRDefault="00D26138" w:rsidP="00233A93">
      <w:pPr>
        <w:spacing w:before="240"/>
        <w:rPr>
          <w:rFonts w:asciiTheme="minorHAnsi" w:hAnsiTheme="minorHAnsi" w:cstheme="minorHAnsi"/>
          <w:sz w:val="22"/>
          <w:szCs w:val="22"/>
        </w:rPr>
      </w:pPr>
      <w:r w:rsidRPr="00233A93">
        <w:rPr>
          <w:rFonts w:asciiTheme="minorHAnsi" w:hAnsiTheme="minorHAnsi" w:cstheme="minorHAnsi"/>
          <w:color w:val="000000"/>
          <w:sz w:val="22"/>
          <w:szCs w:val="22"/>
        </w:rPr>
        <w:t>By implementing these strategies tailored to the needs of transferring pupils, Leavening Community Primary can enhance the educational experience for all students, particularly those who are disadvantaged. Our commitment to high-quality teaching, targeted support, and fostering a welcoming school environment aligns with our vision of "Together We Can," ensuring that every pupil has the opportunity to thrive and succeed.</w:t>
      </w:r>
    </w:p>
    <w:p w14:paraId="0B0B3CEB" w14:textId="492CC250" w:rsidR="00233A93" w:rsidRPr="00233A93" w:rsidRDefault="00D26138" w:rsidP="00233A93">
      <w:pPr>
        <w:pStyle w:val="Heading1"/>
        <w:rPr>
          <w:rFonts w:asciiTheme="minorHAnsi" w:hAnsiTheme="minorHAnsi" w:cstheme="minorHAnsi"/>
          <w:sz w:val="22"/>
          <w:szCs w:val="22"/>
          <w:u w:val="single"/>
        </w:rPr>
      </w:pPr>
      <w:r w:rsidRPr="00233A93">
        <w:rPr>
          <w:rFonts w:asciiTheme="minorHAnsi" w:hAnsiTheme="minorHAnsi" w:cstheme="minorHAnsi"/>
          <w:sz w:val="22"/>
          <w:szCs w:val="22"/>
          <w:u w:val="single"/>
        </w:rPr>
        <w:lastRenderedPageBreak/>
        <w:t>Pupils with SEND</w:t>
      </w:r>
    </w:p>
    <w:p w14:paraId="43C006A9" w14:textId="77777777" w:rsidR="00D26138" w:rsidRPr="00233A93" w:rsidRDefault="00D26138" w:rsidP="00D26138">
      <w:pPr>
        <w:spacing w:before="299" w:after="299"/>
        <w:outlineLvl w:val="1"/>
        <w:rPr>
          <w:rFonts w:asciiTheme="minorHAnsi" w:hAnsiTheme="minorHAnsi" w:cstheme="minorHAnsi"/>
          <w:sz w:val="22"/>
          <w:szCs w:val="22"/>
        </w:rPr>
      </w:pPr>
      <w:r w:rsidRPr="00233A93">
        <w:rPr>
          <w:rFonts w:asciiTheme="minorHAnsi" w:hAnsiTheme="minorHAnsi" w:cstheme="minorHAnsi"/>
          <w:b/>
          <w:bCs/>
          <w:color w:val="000000"/>
          <w:sz w:val="22"/>
          <w:szCs w:val="22"/>
        </w:rPr>
        <w:t>Introduction</w:t>
      </w:r>
    </w:p>
    <w:p w14:paraId="38CC5CE2" w14:textId="77777777" w:rsidR="00D26138" w:rsidRPr="00233A93" w:rsidRDefault="00D26138" w:rsidP="00D26138">
      <w:pPr>
        <w:spacing w:before="240"/>
        <w:rPr>
          <w:rFonts w:asciiTheme="minorHAnsi" w:hAnsiTheme="minorHAnsi" w:cstheme="minorHAnsi"/>
          <w:sz w:val="22"/>
          <w:szCs w:val="22"/>
        </w:rPr>
      </w:pPr>
      <w:r w:rsidRPr="00233A93">
        <w:rPr>
          <w:rFonts w:asciiTheme="minorHAnsi" w:hAnsiTheme="minorHAnsi" w:cstheme="minorHAnsi"/>
          <w:color w:val="000000"/>
          <w:sz w:val="22"/>
          <w:szCs w:val="22"/>
        </w:rPr>
        <w:t>At Leavening Community Primary, we recognise the challenges faced by disadvantaged pupils, particularly those receiving Free School Meals (FSM) who are also on the SEND register for cognition and learning. Our commitment to providing high-quality education aligns with our vision of inclusivity and support for all pupils. By implementing targeted strategies across three tiers—high-quality teaching, targeted academic support, and wider strategies—we can effectively address these barriers and enhance the educational experience for our disadvantaged pupils.</w:t>
      </w:r>
    </w:p>
    <w:p w14:paraId="13141BA0" w14:textId="77777777" w:rsidR="00D26138" w:rsidRPr="00233A93" w:rsidRDefault="00D26138" w:rsidP="00D26138">
      <w:pPr>
        <w:spacing w:before="281" w:after="281"/>
        <w:outlineLvl w:val="2"/>
        <w:rPr>
          <w:rFonts w:asciiTheme="minorHAnsi" w:hAnsiTheme="minorHAnsi" w:cstheme="minorHAnsi"/>
          <w:sz w:val="22"/>
          <w:szCs w:val="22"/>
        </w:rPr>
      </w:pPr>
      <w:r w:rsidRPr="00233A93">
        <w:rPr>
          <w:rFonts w:asciiTheme="minorHAnsi" w:hAnsiTheme="minorHAnsi" w:cstheme="minorHAnsi"/>
          <w:b/>
          <w:bCs/>
          <w:color w:val="000000"/>
          <w:sz w:val="22"/>
          <w:szCs w:val="22"/>
        </w:rPr>
        <w:t>Tier 1 – High quality teaching</w:t>
      </w:r>
    </w:p>
    <w:p w14:paraId="05749495" w14:textId="77777777" w:rsidR="00D26138" w:rsidRPr="00233A93" w:rsidRDefault="00D26138" w:rsidP="00D26138">
      <w:pPr>
        <w:numPr>
          <w:ilvl w:val="0"/>
          <w:numId w:val="19"/>
        </w:numPr>
        <w:suppressAutoHyphens w:val="0"/>
        <w:autoSpaceDN/>
        <w:spacing w:after="0" w:line="240" w:lineRule="auto"/>
        <w:rPr>
          <w:rFonts w:asciiTheme="minorHAnsi" w:hAnsiTheme="minorHAnsi" w:cstheme="minorHAnsi"/>
          <w:color w:val="000000"/>
          <w:sz w:val="22"/>
          <w:szCs w:val="22"/>
        </w:rPr>
      </w:pPr>
    </w:p>
    <w:p w14:paraId="6474C83B"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Implement high-quality teaching practises</w:t>
      </w:r>
      <w:r w:rsidRPr="00233A93">
        <w:rPr>
          <w:rFonts w:asciiTheme="minorHAnsi" w:hAnsiTheme="minorHAnsi" w:cstheme="minorHAnsi"/>
          <w:color w:val="000000"/>
          <w:sz w:val="22"/>
          <w:szCs w:val="22"/>
        </w:rPr>
        <w:t xml:space="preserve">: Ensure that all teachers are trained in effective pedagogical strategies that cater to diverse learning needs, particularly for pupils with SEND. This includes scaffolding techniques and differentiated instruction to meet individual learning requirements. </w:t>
      </w:r>
      <w:hyperlink r:id="rId28" w:history="1">
        <w:r w:rsidRPr="00233A93">
          <w:rPr>
            <w:rStyle w:val="DefaultParagraphFontPHPDOCX"/>
            <w:rFonts w:asciiTheme="minorHAnsi" w:hAnsiTheme="minorHAnsi" w:cstheme="minorHAnsi"/>
            <w:color w:val="0000CC"/>
            <w:sz w:val="22"/>
            <w:szCs w:val="22"/>
            <w:u w:val="single" w:color="000000"/>
          </w:rPr>
          <w:t>Supporting the attainment of disadvantaged pupils</w:t>
        </w:r>
      </w:hyperlink>
    </w:p>
    <w:p w14:paraId="6F3270CC" w14:textId="77777777" w:rsidR="00D26138" w:rsidRPr="00233A93" w:rsidRDefault="00D26138" w:rsidP="00D26138">
      <w:pPr>
        <w:numPr>
          <w:ilvl w:val="0"/>
          <w:numId w:val="19"/>
        </w:numPr>
        <w:suppressAutoHyphens w:val="0"/>
        <w:autoSpaceDN/>
        <w:spacing w:after="0" w:line="240" w:lineRule="auto"/>
        <w:rPr>
          <w:rFonts w:asciiTheme="minorHAnsi" w:hAnsiTheme="minorHAnsi" w:cstheme="minorHAnsi"/>
          <w:color w:val="000000"/>
          <w:sz w:val="22"/>
          <w:szCs w:val="22"/>
        </w:rPr>
      </w:pPr>
    </w:p>
    <w:p w14:paraId="7D1E3B7D"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Use formative assessment effectively</w:t>
      </w:r>
      <w:r w:rsidRPr="00233A93">
        <w:rPr>
          <w:rFonts w:asciiTheme="minorHAnsi" w:hAnsiTheme="minorHAnsi" w:cstheme="minorHAnsi"/>
          <w:color w:val="000000"/>
          <w:sz w:val="22"/>
          <w:szCs w:val="22"/>
        </w:rPr>
        <w:t xml:space="preserve">: Regularly assess pupils' understanding through formative assessments to tailor instruction and provide immediate feedback, helping pupils retain knowledge and improve learning outcomes. </w:t>
      </w:r>
      <w:hyperlink r:id="rId29" w:history="1">
        <w:r w:rsidRPr="00233A93">
          <w:rPr>
            <w:rStyle w:val="DefaultParagraphFontPHPDOCX"/>
            <w:rFonts w:asciiTheme="minorHAnsi" w:hAnsiTheme="minorHAnsi" w:cstheme="minorHAnsi"/>
            <w:color w:val="0000CC"/>
            <w:sz w:val="22"/>
            <w:szCs w:val="22"/>
            <w:u w:val="single" w:color="000000"/>
          </w:rPr>
          <w:t>EEF Blog: Five evidence-based strategies to support SEND</w:t>
        </w:r>
      </w:hyperlink>
    </w:p>
    <w:p w14:paraId="0BDD3482" w14:textId="77777777" w:rsidR="00D26138" w:rsidRPr="00233A93" w:rsidRDefault="00D26138" w:rsidP="00D26138">
      <w:pPr>
        <w:numPr>
          <w:ilvl w:val="0"/>
          <w:numId w:val="19"/>
        </w:numPr>
        <w:suppressAutoHyphens w:val="0"/>
        <w:autoSpaceDN/>
        <w:spacing w:after="0" w:line="240" w:lineRule="auto"/>
        <w:rPr>
          <w:rFonts w:asciiTheme="minorHAnsi" w:hAnsiTheme="minorHAnsi" w:cstheme="minorHAnsi"/>
          <w:color w:val="000000"/>
          <w:sz w:val="22"/>
          <w:szCs w:val="22"/>
        </w:rPr>
      </w:pPr>
    </w:p>
    <w:p w14:paraId="403409B6"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Create a language-rich environment</w:t>
      </w:r>
      <w:r w:rsidRPr="00233A93">
        <w:rPr>
          <w:rFonts w:asciiTheme="minorHAnsi" w:hAnsiTheme="minorHAnsi" w:cstheme="minorHAnsi"/>
          <w:color w:val="000000"/>
          <w:sz w:val="22"/>
          <w:szCs w:val="22"/>
        </w:rPr>
        <w:t xml:space="preserve">: Foster vocabulary development by integrating subject-specific vocabulary into daily lessons and encouraging its use in discussions and written work. This supports both comprehension and expression for all pupils, especially those with SEND. </w:t>
      </w:r>
      <w:hyperlink r:id="rId30" w:history="1">
        <w:r w:rsidRPr="00233A93">
          <w:rPr>
            <w:rStyle w:val="DefaultParagraphFontPHPDOCX"/>
            <w:rFonts w:asciiTheme="minorHAnsi" w:hAnsiTheme="minorHAnsi" w:cstheme="minorHAnsi"/>
            <w:color w:val="0000CC"/>
            <w:sz w:val="22"/>
            <w:szCs w:val="22"/>
            <w:u w:val="single" w:color="000000"/>
          </w:rPr>
          <w:t>High-quality teaching through the lens of disadvantaged learners</w:t>
        </w:r>
      </w:hyperlink>
    </w:p>
    <w:p w14:paraId="27656495" w14:textId="77777777" w:rsidR="00D26138" w:rsidRPr="00233A93" w:rsidRDefault="00D26138" w:rsidP="00D26138">
      <w:pPr>
        <w:numPr>
          <w:ilvl w:val="0"/>
          <w:numId w:val="19"/>
        </w:numPr>
        <w:suppressAutoHyphens w:val="0"/>
        <w:autoSpaceDN/>
        <w:spacing w:after="0" w:line="240" w:lineRule="auto"/>
        <w:rPr>
          <w:rFonts w:asciiTheme="minorHAnsi" w:hAnsiTheme="minorHAnsi" w:cstheme="minorHAnsi"/>
          <w:color w:val="000000"/>
          <w:sz w:val="22"/>
          <w:szCs w:val="22"/>
        </w:rPr>
      </w:pPr>
    </w:p>
    <w:p w14:paraId="77D07D52"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Encourage collaborative learning</w:t>
      </w:r>
      <w:r w:rsidRPr="00233A93">
        <w:rPr>
          <w:rFonts w:asciiTheme="minorHAnsi" w:hAnsiTheme="minorHAnsi" w:cstheme="minorHAnsi"/>
          <w:color w:val="000000"/>
          <w:sz w:val="22"/>
          <w:szCs w:val="22"/>
        </w:rPr>
        <w:t xml:space="preserve">: Utilise group work and peer tutoring to promote social interaction and learning among pupils, allowing them to learn from each other and build confidence in their abilities. </w:t>
      </w:r>
      <w:hyperlink r:id="rId31" w:history="1">
        <w:r w:rsidRPr="00233A93">
          <w:rPr>
            <w:rStyle w:val="DefaultParagraphFontPHPDOCX"/>
            <w:rFonts w:asciiTheme="minorHAnsi" w:hAnsiTheme="minorHAnsi" w:cstheme="minorHAnsi"/>
            <w:color w:val="0000CC"/>
            <w:sz w:val="22"/>
            <w:szCs w:val="22"/>
            <w:u w:val="single" w:color="000000"/>
          </w:rPr>
          <w:t>What are the most effective ways to support disadvantaged pupils</w:t>
        </w:r>
      </w:hyperlink>
    </w:p>
    <w:p w14:paraId="1464A0C9" w14:textId="77777777" w:rsidR="00D26138" w:rsidRPr="00233A93" w:rsidRDefault="00D26138" w:rsidP="00D26138">
      <w:pPr>
        <w:rPr>
          <w:rFonts w:asciiTheme="minorHAnsi" w:hAnsiTheme="minorHAnsi" w:cstheme="minorHAnsi"/>
          <w:sz w:val="22"/>
          <w:szCs w:val="22"/>
        </w:rPr>
      </w:pPr>
    </w:p>
    <w:p w14:paraId="73790B5E" w14:textId="77777777" w:rsidR="00D26138" w:rsidRPr="00233A93" w:rsidRDefault="00D26138" w:rsidP="00D26138">
      <w:pPr>
        <w:spacing w:before="281" w:after="281"/>
        <w:outlineLvl w:val="2"/>
        <w:rPr>
          <w:rFonts w:asciiTheme="minorHAnsi" w:hAnsiTheme="minorHAnsi" w:cstheme="minorHAnsi"/>
          <w:sz w:val="22"/>
          <w:szCs w:val="22"/>
        </w:rPr>
      </w:pPr>
      <w:r w:rsidRPr="00233A93">
        <w:rPr>
          <w:rFonts w:asciiTheme="minorHAnsi" w:hAnsiTheme="minorHAnsi" w:cstheme="minorHAnsi"/>
          <w:b/>
          <w:bCs/>
          <w:color w:val="000000"/>
          <w:sz w:val="22"/>
          <w:szCs w:val="22"/>
        </w:rPr>
        <w:t>Tier 2 - Targeted academic support</w:t>
      </w:r>
    </w:p>
    <w:p w14:paraId="05B618E0" w14:textId="77777777" w:rsidR="00D26138" w:rsidRPr="00233A93" w:rsidRDefault="00D26138" w:rsidP="00D26138">
      <w:pPr>
        <w:numPr>
          <w:ilvl w:val="0"/>
          <w:numId w:val="19"/>
        </w:numPr>
        <w:suppressAutoHyphens w:val="0"/>
        <w:autoSpaceDN/>
        <w:spacing w:after="0" w:line="240" w:lineRule="auto"/>
        <w:rPr>
          <w:rFonts w:asciiTheme="minorHAnsi" w:hAnsiTheme="minorHAnsi" w:cstheme="minorHAnsi"/>
          <w:color w:val="000000"/>
          <w:sz w:val="22"/>
          <w:szCs w:val="22"/>
        </w:rPr>
      </w:pPr>
    </w:p>
    <w:p w14:paraId="35E50971"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One-to-one and small group tuition</w:t>
      </w:r>
      <w:r w:rsidRPr="00233A93">
        <w:rPr>
          <w:rFonts w:asciiTheme="minorHAnsi" w:hAnsiTheme="minorHAnsi" w:cstheme="minorHAnsi"/>
          <w:color w:val="000000"/>
          <w:sz w:val="22"/>
          <w:szCs w:val="22"/>
        </w:rPr>
        <w:t xml:space="preserve">: Provide targeted support through one-to-one or small group sessions focusing on specific areas of need, such as literacy and numeracy, to help disadvantaged pupils catch up with their peers. </w:t>
      </w:r>
      <w:hyperlink r:id="rId32" w:history="1">
        <w:r w:rsidRPr="00233A93">
          <w:rPr>
            <w:rStyle w:val="DefaultParagraphFontPHPDOCX"/>
            <w:rFonts w:asciiTheme="minorHAnsi" w:hAnsiTheme="minorHAnsi" w:cstheme="minorHAnsi"/>
            <w:color w:val="0000CC"/>
            <w:sz w:val="22"/>
            <w:szCs w:val="22"/>
            <w:u w:val="single" w:color="000000"/>
          </w:rPr>
          <w:t>Using pupil premium guidance for school leaders</w:t>
        </w:r>
      </w:hyperlink>
    </w:p>
    <w:p w14:paraId="2EA7F324" w14:textId="77777777" w:rsidR="00D26138" w:rsidRPr="00233A93" w:rsidRDefault="00D26138" w:rsidP="00D26138">
      <w:pPr>
        <w:numPr>
          <w:ilvl w:val="0"/>
          <w:numId w:val="19"/>
        </w:numPr>
        <w:suppressAutoHyphens w:val="0"/>
        <w:autoSpaceDN/>
        <w:spacing w:after="0" w:line="240" w:lineRule="auto"/>
        <w:rPr>
          <w:rFonts w:asciiTheme="minorHAnsi" w:hAnsiTheme="minorHAnsi" w:cstheme="minorHAnsi"/>
          <w:color w:val="000000"/>
          <w:sz w:val="22"/>
          <w:szCs w:val="22"/>
        </w:rPr>
      </w:pPr>
    </w:p>
    <w:p w14:paraId="7C2783AA"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Deploy teaching assistants effectively</w:t>
      </w:r>
      <w:r w:rsidRPr="00233A93">
        <w:rPr>
          <w:rFonts w:asciiTheme="minorHAnsi" w:hAnsiTheme="minorHAnsi" w:cstheme="minorHAnsi"/>
          <w:color w:val="000000"/>
          <w:sz w:val="22"/>
          <w:szCs w:val="22"/>
        </w:rPr>
        <w:t xml:space="preserve">: Train teaching assistants to deliver structured interventions and support high-quality teaching within the classroom, ensuring they complement the work of the class teacher rather than replace it. </w:t>
      </w:r>
      <w:hyperlink r:id="rId33" w:history="1">
        <w:r w:rsidRPr="00233A93">
          <w:rPr>
            <w:rStyle w:val="DefaultParagraphFontPHPDOCX"/>
            <w:rFonts w:asciiTheme="minorHAnsi" w:hAnsiTheme="minorHAnsi" w:cstheme="minorHAnsi"/>
            <w:color w:val="0000CC"/>
            <w:sz w:val="22"/>
            <w:szCs w:val="22"/>
            <w:u w:val="single" w:color="000000"/>
          </w:rPr>
          <w:t>Closing the Disadvantage Gap: Intervention Strategies</w:t>
        </w:r>
      </w:hyperlink>
    </w:p>
    <w:p w14:paraId="12F31DED" w14:textId="77777777" w:rsidR="00D26138" w:rsidRPr="00233A93" w:rsidRDefault="00D26138" w:rsidP="00D26138">
      <w:pPr>
        <w:numPr>
          <w:ilvl w:val="0"/>
          <w:numId w:val="19"/>
        </w:numPr>
        <w:suppressAutoHyphens w:val="0"/>
        <w:autoSpaceDN/>
        <w:spacing w:after="0" w:line="240" w:lineRule="auto"/>
        <w:rPr>
          <w:rFonts w:asciiTheme="minorHAnsi" w:hAnsiTheme="minorHAnsi" w:cstheme="minorHAnsi"/>
          <w:color w:val="000000"/>
          <w:sz w:val="22"/>
          <w:szCs w:val="22"/>
        </w:rPr>
      </w:pPr>
    </w:p>
    <w:p w14:paraId="13CFC8AB"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Utilise targeted interventions for language development</w:t>
      </w:r>
      <w:r w:rsidRPr="00233A93">
        <w:rPr>
          <w:rFonts w:asciiTheme="minorHAnsi" w:hAnsiTheme="minorHAnsi" w:cstheme="minorHAnsi"/>
          <w:color w:val="000000"/>
          <w:sz w:val="22"/>
          <w:szCs w:val="22"/>
        </w:rPr>
        <w:t xml:space="preserve">: Implement specific interventions aimed at improving language skills, particularly for pupils with SEND, to enhance their communication and comprehension abilities. </w:t>
      </w:r>
      <w:hyperlink r:id="rId34" w:history="1">
        <w:r w:rsidRPr="00233A93">
          <w:rPr>
            <w:rStyle w:val="DefaultParagraphFontPHPDOCX"/>
            <w:rFonts w:asciiTheme="minorHAnsi" w:hAnsiTheme="minorHAnsi" w:cstheme="minorHAnsi"/>
            <w:color w:val="0000CC"/>
            <w:sz w:val="22"/>
            <w:szCs w:val="22"/>
            <w:u w:val="single" w:color="000000"/>
          </w:rPr>
          <w:t>EEF's Promising Programmes</w:t>
        </w:r>
      </w:hyperlink>
    </w:p>
    <w:p w14:paraId="25520B1C" w14:textId="77777777" w:rsidR="00D26138" w:rsidRPr="00233A93" w:rsidRDefault="00D26138" w:rsidP="00D26138">
      <w:pPr>
        <w:numPr>
          <w:ilvl w:val="0"/>
          <w:numId w:val="19"/>
        </w:numPr>
        <w:suppressAutoHyphens w:val="0"/>
        <w:autoSpaceDN/>
        <w:spacing w:after="0" w:line="240" w:lineRule="auto"/>
        <w:rPr>
          <w:rFonts w:asciiTheme="minorHAnsi" w:hAnsiTheme="minorHAnsi" w:cstheme="minorHAnsi"/>
          <w:color w:val="000000"/>
          <w:sz w:val="22"/>
          <w:szCs w:val="22"/>
        </w:rPr>
      </w:pPr>
    </w:p>
    <w:p w14:paraId="5780F37B"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Feedback and metacognitive strategies</w:t>
      </w:r>
      <w:r w:rsidRPr="00233A93">
        <w:rPr>
          <w:rFonts w:asciiTheme="minorHAnsi" w:hAnsiTheme="minorHAnsi" w:cstheme="minorHAnsi"/>
          <w:color w:val="000000"/>
          <w:sz w:val="22"/>
          <w:szCs w:val="22"/>
        </w:rPr>
        <w:t xml:space="preserve">: Provide clear, actionable feedback that encourages pupils to reflect on their learning and develop self-regulation skills, which can be particularly beneficial for disadvantaged pupils. </w:t>
      </w:r>
      <w:hyperlink r:id="rId35" w:history="1">
        <w:r w:rsidRPr="00233A93">
          <w:rPr>
            <w:rStyle w:val="DefaultParagraphFontPHPDOCX"/>
            <w:rFonts w:asciiTheme="minorHAnsi" w:hAnsiTheme="minorHAnsi" w:cstheme="minorHAnsi"/>
            <w:color w:val="0000CC"/>
            <w:sz w:val="22"/>
            <w:szCs w:val="22"/>
            <w:u w:val="single" w:color="000000"/>
          </w:rPr>
          <w:t>Closing the Disadvantage Gap: Intervention Strategies</w:t>
        </w:r>
      </w:hyperlink>
    </w:p>
    <w:p w14:paraId="0909AC60" w14:textId="77777777" w:rsidR="00D26138" w:rsidRPr="00233A93" w:rsidRDefault="00D26138" w:rsidP="00D26138">
      <w:pPr>
        <w:rPr>
          <w:rFonts w:asciiTheme="minorHAnsi" w:hAnsiTheme="minorHAnsi" w:cstheme="minorHAnsi"/>
          <w:sz w:val="22"/>
          <w:szCs w:val="22"/>
        </w:rPr>
      </w:pPr>
    </w:p>
    <w:p w14:paraId="5326878F" w14:textId="77777777" w:rsidR="00D26138" w:rsidRPr="00233A93" w:rsidRDefault="00D26138" w:rsidP="00D26138">
      <w:pPr>
        <w:spacing w:before="281" w:after="281"/>
        <w:outlineLvl w:val="2"/>
        <w:rPr>
          <w:rFonts w:asciiTheme="minorHAnsi" w:hAnsiTheme="minorHAnsi" w:cstheme="minorHAnsi"/>
          <w:sz w:val="22"/>
          <w:szCs w:val="22"/>
        </w:rPr>
      </w:pPr>
      <w:r w:rsidRPr="00233A93">
        <w:rPr>
          <w:rFonts w:asciiTheme="minorHAnsi" w:hAnsiTheme="minorHAnsi" w:cstheme="minorHAnsi"/>
          <w:b/>
          <w:bCs/>
          <w:color w:val="000000"/>
          <w:sz w:val="22"/>
          <w:szCs w:val="22"/>
        </w:rPr>
        <w:t>Tier 3 - Wider strategies</w:t>
      </w:r>
    </w:p>
    <w:p w14:paraId="082B6AFE" w14:textId="77777777" w:rsidR="00D26138" w:rsidRPr="00233A93" w:rsidRDefault="00D26138" w:rsidP="00D26138">
      <w:pPr>
        <w:numPr>
          <w:ilvl w:val="0"/>
          <w:numId w:val="19"/>
        </w:numPr>
        <w:suppressAutoHyphens w:val="0"/>
        <w:autoSpaceDN/>
        <w:spacing w:after="0" w:line="240" w:lineRule="auto"/>
        <w:rPr>
          <w:rFonts w:asciiTheme="minorHAnsi" w:hAnsiTheme="minorHAnsi" w:cstheme="minorHAnsi"/>
          <w:color w:val="000000"/>
          <w:sz w:val="22"/>
          <w:szCs w:val="22"/>
        </w:rPr>
      </w:pPr>
    </w:p>
    <w:p w14:paraId="04B45749"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Enhance parental engagement</w:t>
      </w:r>
      <w:r w:rsidRPr="00233A93">
        <w:rPr>
          <w:rFonts w:asciiTheme="minorHAnsi" w:hAnsiTheme="minorHAnsi" w:cstheme="minorHAnsi"/>
          <w:color w:val="000000"/>
          <w:sz w:val="22"/>
          <w:szCs w:val="22"/>
        </w:rPr>
        <w:t xml:space="preserve">: Work closely with families to understand their challenges and provide support, ensuring they are involved in their child's education and aware of the importance of regular attendance. </w:t>
      </w:r>
      <w:hyperlink r:id="rId36" w:history="1">
        <w:r w:rsidRPr="00233A93">
          <w:rPr>
            <w:rStyle w:val="DefaultParagraphFontPHPDOCX"/>
            <w:rFonts w:asciiTheme="minorHAnsi" w:hAnsiTheme="minorHAnsi" w:cstheme="minorHAnsi"/>
            <w:color w:val="0000CC"/>
            <w:sz w:val="22"/>
            <w:szCs w:val="22"/>
            <w:u w:val="single" w:color="000000"/>
          </w:rPr>
          <w:t>We prioritise understanding our pupils' key barriers to learning</w:t>
        </w:r>
      </w:hyperlink>
    </w:p>
    <w:p w14:paraId="15854A2A" w14:textId="77777777" w:rsidR="00D26138" w:rsidRPr="00233A93" w:rsidRDefault="00D26138" w:rsidP="00D26138">
      <w:pPr>
        <w:numPr>
          <w:ilvl w:val="0"/>
          <w:numId w:val="19"/>
        </w:numPr>
        <w:suppressAutoHyphens w:val="0"/>
        <w:autoSpaceDN/>
        <w:spacing w:after="0" w:line="240" w:lineRule="auto"/>
        <w:rPr>
          <w:rFonts w:asciiTheme="minorHAnsi" w:hAnsiTheme="minorHAnsi" w:cstheme="minorHAnsi"/>
          <w:color w:val="000000"/>
          <w:sz w:val="22"/>
          <w:szCs w:val="22"/>
        </w:rPr>
      </w:pPr>
    </w:p>
    <w:p w14:paraId="357ADB0A"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Implement social and emotional support programmes</w:t>
      </w:r>
      <w:r w:rsidRPr="00233A93">
        <w:rPr>
          <w:rFonts w:asciiTheme="minorHAnsi" w:hAnsiTheme="minorHAnsi" w:cstheme="minorHAnsi"/>
          <w:color w:val="000000"/>
          <w:sz w:val="22"/>
          <w:szCs w:val="22"/>
        </w:rPr>
        <w:t xml:space="preserve">: Establish programmes that address the social and emotional needs of pupils, helping them develop resilience and coping strategies, which can positively impact their academic performance. </w:t>
      </w:r>
      <w:hyperlink r:id="rId37" w:history="1">
        <w:r w:rsidRPr="00233A93">
          <w:rPr>
            <w:rStyle w:val="DefaultParagraphFontPHPDOCX"/>
            <w:rFonts w:asciiTheme="minorHAnsi" w:hAnsiTheme="minorHAnsi" w:cstheme="minorHAnsi"/>
            <w:color w:val="0000CC"/>
            <w:sz w:val="22"/>
            <w:szCs w:val="22"/>
            <w:u w:val="single" w:color="000000"/>
          </w:rPr>
          <w:t>The EEF Guide to the Pupil Premium</w:t>
        </w:r>
      </w:hyperlink>
    </w:p>
    <w:p w14:paraId="4531E7CC" w14:textId="77777777" w:rsidR="00D26138" w:rsidRPr="00233A93" w:rsidRDefault="00D26138" w:rsidP="00D26138">
      <w:pPr>
        <w:numPr>
          <w:ilvl w:val="0"/>
          <w:numId w:val="19"/>
        </w:numPr>
        <w:suppressAutoHyphens w:val="0"/>
        <w:autoSpaceDN/>
        <w:spacing w:after="0" w:line="240" w:lineRule="auto"/>
        <w:rPr>
          <w:rFonts w:asciiTheme="minorHAnsi" w:hAnsiTheme="minorHAnsi" w:cstheme="minorHAnsi"/>
          <w:color w:val="000000"/>
          <w:sz w:val="22"/>
          <w:szCs w:val="22"/>
        </w:rPr>
      </w:pPr>
    </w:p>
    <w:p w14:paraId="26965CCB"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Promote a culture of attendance</w:t>
      </w:r>
      <w:r w:rsidRPr="00233A93">
        <w:rPr>
          <w:rFonts w:asciiTheme="minorHAnsi" w:hAnsiTheme="minorHAnsi" w:cstheme="minorHAnsi"/>
          <w:color w:val="000000"/>
          <w:sz w:val="22"/>
          <w:szCs w:val="22"/>
        </w:rPr>
        <w:t xml:space="preserve">: Create initiatives that celebrate good attendance and provide support for families struggling with attendance issues, ensuring that all pupils feel valued and motivated to attend school regularly. </w:t>
      </w:r>
      <w:hyperlink r:id="rId38" w:history="1">
        <w:r w:rsidRPr="00233A93">
          <w:rPr>
            <w:rStyle w:val="DefaultParagraphFontPHPDOCX"/>
            <w:rFonts w:asciiTheme="minorHAnsi" w:hAnsiTheme="minorHAnsi" w:cstheme="minorHAnsi"/>
            <w:color w:val="0000CC"/>
            <w:sz w:val="22"/>
            <w:szCs w:val="22"/>
            <w:u w:val="single" w:color="000000"/>
          </w:rPr>
          <w:t>Improving educational outcomes for disadvantaged children</w:t>
        </w:r>
      </w:hyperlink>
    </w:p>
    <w:p w14:paraId="7172AFDC" w14:textId="77777777" w:rsidR="00D26138" w:rsidRPr="00233A93" w:rsidRDefault="00D26138" w:rsidP="00D26138">
      <w:pPr>
        <w:numPr>
          <w:ilvl w:val="0"/>
          <w:numId w:val="19"/>
        </w:numPr>
        <w:suppressAutoHyphens w:val="0"/>
        <w:autoSpaceDN/>
        <w:spacing w:after="0" w:line="240" w:lineRule="auto"/>
        <w:rPr>
          <w:rFonts w:asciiTheme="minorHAnsi" w:hAnsiTheme="minorHAnsi" w:cstheme="minorHAnsi"/>
          <w:color w:val="000000"/>
          <w:sz w:val="22"/>
          <w:szCs w:val="22"/>
        </w:rPr>
      </w:pPr>
    </w:p>
    <w:p w14:paraId="57D17C23"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b/>
          <w:bCs/>
          <w:color w:val="000000"/>
          <w:sz w:val="22"/>
          <w:szCs w:val="22"/>
        </w:rPr>
        <w:t>Provide access to extracurricular activities</w:t>
      </w:r>
      <w:r w:rsidRPr="00233A93">
        <w:rPr>
          <w:rFonts w:asciiTheme="minorHAnsi" w:hAnsiTheme="minorHAnsi" w:cstheme="minorHAnsi"/>
          <w:color w:val="000000"/>
          <w:sz w:val="22"/>
          <w:szCs w:val="22"/>
        </w:rPr>
        <w:t xml:space="preserve">: Ensure that disadvantaged pupils have opportunities to participate in extracurricular activities, which can enhance their social skills, confidence, and overall school experience. </w:t>
      </w:r>
      <w:hyperlink r:id="rId39" w:history="1">
        <w:r w:rsidRPr="00233A93">
          <w:rPr>
            <w:rStyle w:val="DefaultParagraphFontPHPDOCX"/>
            <w:rFonts w:asciiTheme="minorHAnsi" w:hAnsiTheme="minorHAnsi" w:cstheme="minorHAnsi"/>
            <w:color w:val="0000CC"/>
            <w:sz w:val="22"/>
            <w:szCs w:val="22"/>
            <w:u w:val="single" w:color="000000"/>
          </w:rPr>
          <w:t>10 Tips for Effective use of Pupil Premium</w:t>
        </w:r>
      </w:hyperlink>
    </w:p>
    <w:p w14:paraId="1A94363D" w14:textId="77777777" w:rsidR="00D26138" w:rsidRPr="00233A93" w:rsidRDefault="00D26138" w:rsidP="00D26138">
      <w:pPr>
        <w:rPr>
          <w:rFonts w:asciiTheme="minorHAnsi" w:hAnsiTheme="minorHAnsi" w:cstheme="minorHAnsi"/>
          <w:sz w:val="22"/>
          <w:szCs w:val="22"/>
        </w:rPr>
      </w:pPr>
    </w:p>
    <w:p w14:paraId="42F18EBD" w14:textId="77777777" w:rsidR="00D26138" w:rsidRPr="00233A93" w:rsidRDefault="00D26138" w:rsidP="00D26138">
      <w:pPr>
        <w:spacing w:before="299" w:after="299"/>
        <w:outlineLvl w:val="1"/>
        <w:rPr>
          <w:rFonts w:asciiTheme="minorHAnsi" w:hAnsiTheme="minorHAnsi" w:cstheme="minorHAnsi"/>
          <w:sz w:val="22"/>
          <w:szCs w:val="22"/>
        </w:rPr>
      </w:pPr>
      <w:r w:rsidRPr="00233A93">
        <w:rPr>
          <w:rFonts w:asciiTheme="minorHAnsi" w:hAnsiTheme="minorHAnsi" w:cstheme="minorHAnsi"/>
          <w:b/>
          <w:bCs/>
          <w:color w:val="000000"/>
          <w:sz w:val="22"/>
          <w:szCs w:val="22"/>
        </w:rPr>
        <w:t>Conclusion</w:t>
      </w:r>
    </w:p>
    <w:p w14:paraId="47FDB490"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color w:val="000000"/>
          <w:sz w:val="22"/>
          <w:szCs w:val="22"/>
        </w:rPr>
        <w:t>By implementing these strategies across the three tiers, Leavening Community Primary can effectively address the barriers faced by disadvantaged pupils, particularly those on the SEND register. Our commitment to high-quality teaching, targeted academic support, and wider strategies will help ensure that all pupils have the opportunity to thrive and succeed in their educational journey. Together, we can create an inclusive and supportive environment that fosters growth and achievement for every pupil.</w:t>
      </w:r>
    </w:p>
    <w:p w14:paraId="77098854" w14:textId="3711FAB3" w:rsidR="00D26138" w:rsidRPr="00233A93" w:rsidRDefault="00D26138" w:rsidP="00D26138">
      <w:pPr>
        <w:rPr>
          <w:rFonts w:asciiTheme="minorHAnsi" w:hAnsiTheme="minorHAnsi" w:cstheme="minorHAnsi"/>
          <w:sz w:val="22"/>
          <w:szCs w:val="22"/>
        </w:rPr>
      </w:pPr>
    </w:p>
    <w:p w14:paraId="5DEA9B86" w14:textId="77777777" w:rsidR="00233A93" w:rsidRDefault="00233A93" w:rsidP="00D26138">
      <w:pPr>
        <w:rPr>
          <w:rFonts w:asciiTheme="minorHAnsi" w:hAnsiTheme="minorHAnsi" w:cstheme="minorHAnsi"/>
          <w:b/>
          <w:bCs/>
          <w:sz w:val="22"/>
          <w:szCs w:val="22"/>
          <w:u w:val="single"/>
        </w:rPr>
      </w:pPr>
    </w:p>
    <w:p w14:paraId="47CB8097" w14:textId="552740B7" w:rsidR="00D26138" w:rsidRPr="00233A93" w:rsidRDefault="00D26138" w:rsidP="00D26138">
      <w:pPr>
        <w:rPr>
          <w:rFonts w:asciiTheme="minorHAnsi" w:hAnsiTheme="minorHAnsi" w:cstheme="minorHAnsi"/>
          <w:b/>
          <w:bCs/>
          <w:color w:val="0070C0"/>
          <w:sz w:val="22"/>
          <w:szCs w:val="22"/>
          <w:u w:val="single"/>
        </w:rPr>
      </w:pPr>
      <w:r w:rsidRPr="00233A93">
        <w:rPr>
          <w:rFonts w:asciiTheme="minorHAnsi" w:hAnsiTheme="minorHAnsi" w:cstheme="minorHAnsi"/>
          <w:b/>
          <w:bCs/>
          <w:color w:val="0070C0"/>
          <w:sz w:val="22"/>
          <w:szCs w:val="22"/>
          <w:u w:val="single"/>
        </w:rPr>
        <w:lastRenderedPageBreak/>
        <w:t>Emotional Support</w:t>
      </w:r>
    </w:p>
    <w:p w14:paraId="2F3D3230" w14:textId="77777777" w:rsidR="00D26138" w:rsidRPr="00233A93" w:rsidRDefault="00D26138" w:rsidP="00D26138">
      <w:pPr>
        <w:spacing w:before="299" w:after="299"/>
        <w:outlineLvl w:val="1"/>
        <w:rPr>
          <w:rFonts w:asciiTheme="minorHAnsi" w:hAnsiTheme="minorHAnsi" w:cstheme="minorHAnsi"/>
          <w:sz w:val="22"/>
          <w:szCs w:val="22"/>
        </w:rPr>
      </w:pPr>
      <w:r w:rsidRPr="00233A93">
        <w:rPr>
          <w:rFonts w:asciiTheme="minorHAnsi" w:hAnsiTheme="minorHAnsi" w:cstheme="minorHAnsi"/>
          <w:b/>
          <w:bCs/>
          <w:color w:val="000000"/>
          <w:sz w:val="22"/>
          <w:szCs w:val="22"/>
        </w:rPr>
        <w:t>Introduction</w:t>
      </w:r>
    </w:p>
    <w:p w14:paraId="59BB25D7" w14:textId="77777777" w:rsidR="00D26138" w:rsidRPr="00233A93" w:rsidRDefault="00D26138" w:rsidP="00D26138">
      <w:pPr>
        <w:spacing w:before="240"/>
        <w:rPr>
          <w:rFonts w:asciiTheme="minorHAnsi" w:hAnsiTheme="minorHAnsi" w:cstheme="minorHAnsi"/>
          <w:sz w:val="22"/>
          <w:szCs w:val="22"/>
        </w:rPr>
      </w:pPr>
      <w:r w:rsidRPr="00233A93">
        <w:rPr>
          <w:rFonts w:asciiTheme="minorHAnsi" w:hAnsiTheme="minorHAnsi" w:cstheme="minorHAnsi"/>
          <w:color w:val="000000"/>
          <w:sz w:val="22"/>
          <w:szCs w:val="22"/>
        </w:rPr>
        <w:t>At Leavening Community Primary, we recognise the importance of supporting our disadvantaged pupils, particularly those in receipt of Free School Meals (FSM), who often face emotional challenges that can hinder their learning. As a small rural primary school with a commitment to inclusivity and high-quality education, we aim to implement effective strategies that align with our vision of "Together We Can." By focusing on emotional coaching and tailored support, we can help these pupils thrive both academically and socially.</w:t>
      </w:r>
    </w:p>
    <w:p w14:paraId="7BA7911A" w14:textId="77777777" w:rsidR="00D26138" w:rsidRPr="00233A93" w:rsidRDefault="00D26138" w:rsidP="00D26138">
      <w:pPr>
        <w:spacing w:before="281" w:after="281"/>
        <w:outlineLvl w:val="2"/>
        <w:rPr>
          <w:rFonts w:asciiTheme="minorHAnsi" w:hAnsiTheme="minorHAnsi" w:cstheme="minorHAnsi"/>
          <w:sz w:val="22"/>
          <w:szCs w:val="22"/>
        </w:rPr>
      </w:pPr>
      <w:r w:rsidRPr="00233A93">
        <w:rPr>
          <w:rFonts w:asciiTheme="minorHAnsi" w:hAnsiTheme="minorHAnsi" w:cstheme="minorHAnsi"/>
          <w:b/>
          <w:bCs/>
          <w:color w:val="000000"/>
          <w:sz w:val="22"/>
          <w:szCs w:val="22"/>
        </w:rPr>
        <w:t>Tier 1 – High quality teaching</w:t>
      </w:r>
    </w:p>
    <w:p w14:paraId="66769724" w14:textId="77777777" w:rsidR="00D26138" w:rsidRPr="00233A93" w:rsidRDefault="00D26138" w:rsidP="00D26138">
      <w:pPr>
        <w:numPr>
          <w:ilvl w:val="0"/>
          <w:numId w:val="20"/>
        </w:numPr>
        <w:suppressAutoHyphens w:val="0"/>
        <w:autoSpaceDN/>
        <w:spacing w:after="0" w:line="240" w:lineRule="auto"/>
        <w:rPr>
          <w:rFonts w:asciiTheme="minorHAnsi" w:hAnsiTheme="minorHAnsi" w:cstheme="minorHAnsi"/>
          <w:color w:val="000000"/>
          <w:sz w:val="22"/>
          <w:szCs w:val="22"/>
        </w:rPr>
      </w:pPr>
    </w:p>
    <w:p w14:paraId="6E91344A"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color w:val="000000"/>
          <w:sz w:val="22"/>
          <w:szCs w:val="22"/>
        </w:rPr>
        <w:t xml:space="preserve">Implement </w:t>
      </w:r>
      <w:r w:rsidRPr="00233A93">
        <w:rPr>
          <w:rFonts w:asciiTheme="minorHAnsi" w:hAnsiTheme="minorHAnsi" w:cstheme="minorHAnsi"/>
          <w:b/>
          <w:bCs/>
          <w:color w:val="000000"/>
          <w:sz w:val="22"/>
          <w:szCs w:val="22"/>
        </w:rPr>
        <w:t>emotion coaching</w:t>
      </w:r>
      <w:r w:rsidRPr="00233A93">
        <w:rPr>
          <w:rFonts w:asciiTheme="minorHAnsi" w:hAnsiTheme="minorHAnsi" w:cstheme="minorHAnsi"/>
          <w:color w:val="000000"/>
          <w:sz w:val="22"/>
          <w:szCs w:val="22"/>
        </w:rPr>
        <w:t xml:space="preserve"> techniques in the classroom to help pupils understand and regulate their emotions. This involves teaching them to identify their feelings and respond appropriately, fostering a supportive learning environment. </w:t>
      </w:r>
      <w:hyperlink r:id="rId40" w:history="1">
        <w:r w:rsidRPr="00233A93">
          <w:rPr>
            <w:rStyle w:val="DefaultParagraphFontPHPDOCX"/>
            <w:rFonts w:asciiTheme="minorHAnsi" w:hAnsiTheme="minorHAnsi" w:cstheme="minorHAnsi"/>
            <w:color w:val="0000CC"/>
            <w:sz w:val="22"/>
            <w:szCs w:val="22"/>
            <w:u w:val="single" w:color="000000"/>
          </w:rPr>
          <w:t>Source</w:t>
        </w:r>
      </w:hyperlink>
    </w:p>
    <w:p w14:paraId="538FF085" w14:textId="77777777" w:rsidR="00D26138" w:rsidRPr="00233A93" w:rsidRDefault="00D26138" w:rsidP="00D26138">
      <w:pPr>
        <w:numPr>
          <w:ilvl w:val="0"/>
          <w:numId w:val="20"/>
        </w:numPr>
        <w:suppressAutoHyphens w:val="0"/>
        <w:autoSpaceDN/>
        <w:spacing w:after="0" w:line="240" w:lineRule="auto"/>
        <w:rPr>
          <w:rFonts w:asciiTheme="minorHAnsi" w:hAnsiTheme="minorHAnsi" w:cstheme="minorHAnsi"/>
          <w:color w:val="000000"/>
          <w:sz w:val="22"/>
          <w:szCs w:val="22"/>
        </w:rPr>
      </w:pPr>
    </w:p>
    <w:p w14:paraId="540AFF0C"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color w:val="000000"/>
          <w:sz w:val="22"/>
          <w:szCs w:val="22"/>
        </w:rPr>
        <w:t xml:space="preserve">Utilise </w:t>
      </w:r>
      <w:r w:rsidRPr="00233A93">
        <w:rPr>
          <w:rFonts w:asciiTheme="minorHAnsi" w:hAnsiTheme="minorHAnsi" w:cstheme="minorHAnsi"/>
          <w:b/>
          <w:bCs/>
          <w:color w:val="000000"/>
          <w:sz w:val="22"/>
          <w:szCs w:val="22"/>
        </w:rPr>
        <w:t>adaptive teaching strategies</w:t>
      </w:r>
      <w:r w:rsidRPr="00233A93">
        <w:rPr>
          <w:rFonts w:asciiTheme="minorHAnsi" w:hAnsiTheme="minorHAnsi" w:cstheme="minorHAnsi"/>
          <w:color w:val="000000"/>
          <w:sz w:val="22"/>
          <w:szCs w:val="22"/>
        </w:rPr>
        <w:t xml:space="preserve"> that cater to the specific needs of vulnerable pupils. This includes live marking, scaffolding, and differentiated instruction to ensure all pupils can access the curriculum effectively. </w:t>
      </w:r>
      <w:hyperlink r:id="rId41" w:history="1">
        <w:r w:rsidRPr="00233A93">
          <w:rPr>
            <w:rStyle w:val="DefaultParagraphFontPHPDOCX"/>
            <w:rFonts w:asciiTheme="minorHAnsi" w:hAnsiTheme="minorHAnsi" w:cstheme="minorHAnsi"/>
            <w:color w:val="0000CC"/>
            <w:sz w:val="22"/>
            <w:szCs w:val="22"/>
            <w:u w:val="single" w:color="000000"/>
          </w:rPr>
          <w:t>Source</w:t>
        </w:r>
      </w:hyperlink>
    </w:p>
    <w:p w14:paraId="44E75C4E" w14:textId="77777777" w:rsidR="00D26138" w:rsidRPr="00233A93" w:rsidRDefault="00D26138" w:rsidP="00D26138">
      <w:pPr>
        <w:numPr>
          <w:ilvl w:val="0"/>
          <w:numId w:val="20"/>
        </w:numPr>
        <w:suppressAutoHyphens w:val="0"/>
        <w:autoSpaceDN/>
        <w:spacing w:after="0" w:line="240" w:lineRule="auto"/>
        <w:rPr>
          <w:rFonts w:asciiTheme="minorHAnsi" w:hAnsiTheme="minorHAnsi" w:cstheme="minorHAnsi"/>
          <w:color w:val="000000"/>
          <w:sz w:val="22"/>
          <w:szCs w:val="22"/>
        </w:rPr>
      </w:pPr>
    </w:p>
    <w:p w14:paraId="7ACCFA38"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color w:val="000000"/>
          <w:sz w:val="22"/>
          <w:szCs w:val="22"/>
        </w:rPr>
        <w:t xml:space="preserve">Foster a </w:t>
      </w:r>
      <w:r w:rsidRPr="00233A93">
        <w:rPr>
          <w:rFonts w:asciiTheme="minorHAnsi" w:hAnsiTheme="minorHAnsi" w:cstheme="minorHAnsi"/>
          <w:b/>
          <w:bCs/>
          <w:color w:val="000000"/>
          <w:sz w:val="22"/>
          <w:szCs w:val="22"/>
        </w:rPr>
        <w:t>language-rich environment</w:t>
      </w:r>
      <w:r w:rsidRPr="00233A93">
        <w:rPr>
          <w:rFonts w:asciiTheme="minorHAnsi" w:hAnsiTheme="minorHAnsi" w:cstheme="minorHAnsi"/>
          <w:color w:val="000000"/>
          <w:sz w:val="22"/>
          <w:szCs w:val="22"/>
        </w:rPr>
        <w:t xml:space="preserve"> by encouraging the use of emotional vocabulary during lessons. This helps pupils articulate their feelings and enhances their communication skills. </w:t>
      </w:r>
      <w:hyperlink r:id="rId42" w:history="1">
        <w:r w:rsidRPr="00233A93">
          <w:rPr>
            <w:rStyle w:val="DefaultParagraphFontPHPDOCX"/>
            <w:rFonts w:asciiTheme="minorHAnsi" w:hAnsiTheme="minorHAnsi" w:cstheme="minorHAnsi"/>
            <w:color w:val="0000CC"/>
            <w:sz w:val="22"/>
            <w:szCs w:val="22"/>
            <w:u w:val="single" w:color="000000"/>
          </w:rPr>
          <w:t>Source</w:t>
        </w:r>
      </w:hyperlink>
    </w:p>
    <w:p w14:paraId="24A8270A" w14:textId="77777777" w:rsidR="00D26138" w:rsidRPr="00233A93" w:rsidRDefault="00D26138" w:rsidP="00D26138">
      <w:pPr>
        <w:numPr>
          <w:ilvl w:val="0"/>
          <w:numId w:val="20"/>
        </w:numPr>
        <w:suppressAutoHyphens w:val="0"/>
        <w:autoSpaceDN/>
        <w:spacing w:after="0" w:line="240" w:lineRule="auto"/>
        <w:rPr>
          <w:rFonts w:asciiTheme="minorHAnsi" w:hAnsiTheme="minorHAnsi" w:cstheme="minorHAnsi"/>
          <w:color w:val="000000"/>
          <w:sz w:val="22"/>
          <w:szCs w:val="22"/>
        </w:rPr>
      </w:pPr>
    </w:p>
    <w:p w14:paraId="61EE654D"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color w:val="000000"/>
          <w:sz w:val="22"/>
          <w:szCs w:val="22"/>
        </w:rPr>
        <w:t xml:space="preserve">Incorporate </w:t>
      </w:r>
      <w:r w:rsidRPr="00233A93">
        <w:rPr>
          <w:rFonts w:asciiTheme="minorHAnsi" w:hAnsiTheme="minorHAnsi" w:cstheme="minorHAnsi"/>
          <w:b/>
          <w:bCs/>
          <w:color w:val="000000"/>
          <w:sz w:val="22"/>
          <w:szCs w:val="22"/>
        </w:rPr>
        <w:t>reflective listening</w:t>
      </w:r>
      <w:r w:rsidRPr="00233A93">
        <w:rPr>
          <w:rFonts w:asciiTheme="minorHAnsi" w:hAnsiTheme="minorHAnsi" w:cstheme="minorHAnsi"/>
          <w:color w:val="000000"/>
          <w:sz w:val="22"/>
          <w:szCs w:val="22"/>
        </w:rPr>
        <w:t xml:space="preserve"> techniques where teachers echo back what pupils say to validate their feelings and ensure understanding. This builds trust and encourages open communication. </w:t>
      </w:r>
      <w:hyperlink r:id="rId43" w:history="1">
        <w:r w:rsidRPr="00233A93">
          <w:rPr>
            <w:rStyle w:val="DefaultParagraphFontPHPDOCX"/>
            <w:rFonts w:asciiTheme="minorHAnsi" w:hAnsiTheme="minorHAnsi" w:cstheme="minorHAnsi"/>
            <w:color w:val="0000CC"/>
            <w:sz w:val="22"/>
            <w:szCs w:val="22"/>
            <w:u w:val="single" w:color="000000"/>
          </w:rPr>
          <w:t>Source</w:t>
        </w:r>
      </w:hyperlink>
    </w:p>
    <w:p w14:paraId="11B11D6E" w14:textId="77777777" w:rsidR="00D26138" w:rsidRPr="00233A93" w:rsidRDefault="00D26138" w:rsidP="00D26138">
      <w:pPr>
        <w:rPr>
          <w:rFonts w:asciiTheme="minorHAnsi" w:hAnsiTheme="minorHAnsi" w:cstheme="minorHAnsi"/>
          <w:sz w:val="22"/>
          <w:szCs w:val="22"/>
        </w:rPr>
      </w:pPr>
    </w:p>
    <w:p w14:paraId="52C2D25C" w14:textId="77777777" w:rsidR="00D26138" w:rsidRPr="00233A93" w:rsidRDefault="00D26138" w:rsidP="00D26138">
      <w:pPr>
        <w:spacing w:before="281" w:after="281"/>
        <w:outlineLvl w:val="2"/>
        <w:rPr>
          <w:rFonts w:asciiTheme="minorHAnsi" w:hAnsiTheme="minorHAnsi" w:cstheme="minorHAnsi"/>
          <w:sz w:val="22"/>
          <w:szCs w:val="22"/>
        </w:rPr>
      </w:pPr>
      <w:r w:rsidRPr="00233A93">
        <w:rPr>
          <w:rFonts w:asciiTheme="minorHAnsi" w:hAnsiTheme="minorHAnsi" w:cstheme="minorHAnsi"/>
          <w:b/>
          <w:bCs/>
          <w:color w:val="000000"/>
          <w:sz w:val="22"/>
          <w:szCs w:val="22"/>
        </w:rPr>
        <w:t>Tier 2 - Targeted academic support</w:t>
      </w:r>
    </w:p>
    <w:p w14:paraId="170D059E" w14:textId="77777777" w:rsidR="00D26138" w:rsidRPr="00233A93" w:rsidRDefault="00D26138" w:rsidP="00D26138">
      <w:pPr>
        <w:numPr>
          <w:ilvl w:val="0"/>
          <w:numId w:val="20"/>
        </w:numPr>
        <w:suppressAutoHyphens w:val="0"/>
        <w:autoSpaceDN/>
        <w:spacing w:after="0" w:line="240" w:lineRule="auto"/>
        <w:rPr>
          <w:rFonts w:asciiTheme="minorHAnsi" w:hAnsiTheme="minorHAnsi" w:cstheme="minorHAnsi"/>
          <w:color w:val="000000"/>
          <w:sz w:val="22"/>
          <w:szCs w:val="22"/>
        </w:rPr>
      </w:pPr>
    </w:p>
    <w:p w14:paraId="699D2AFB"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color w:val="000000"/>
          <w:sz w:val="22"/>
          <w:szCs w:val="22"/>
        </w:rPr>
        <w:t xml:space="preserve">Provide </w:t>
      </w:r>
      <w:r w:rsidRPr="00233A93">
        <w:rPr>
          <w:rFonts w:asciiTheme="minorHAnsi" w:hAnsiTheme="minorHAnsi" w:cstheme="minorHAnsi"/>
          <w:b/>
          <w:bCs/>
          <w:color w:val="000000"/>
          <w:sz w:val="22"/>
          <w:szCs w:val="22"/>
        </w:rPr>
        <w:t>small group interventions</w:t>
      </w:r>
      <w:r w:rsidRPr="00233A93">
        <w:rPr>
          <w:rFonts w:asciiTheme="minorHAnsi" w:hAnsiTheme="minorHAnsi" w:cstheme="minorHAnsi"/>
          <w:color w:val="000000"/>
          <w:sz w:val="22"/>
          <w:szCs w:val="22"/>
        </w:rPr>
        <w:t xml:space="preserve"> focused on emotional regulation and academic support. This can include sessions led by the school’s wellbeing champion to address specific emotional needs while reinforcing academic skills. </w:t>
      </w:r>
      <w:hyperlink r:id="rId44" w:history="1">
        <w:r w:rsidRPr="00233A93">
          <w:rPr>
            <w:rStyle w:val="DefaultParagraphFontPHPDOCX"/>
            <w:rFonts w:asciiTheme="minorHAnsi" w:hAnsiTheme="minorHAnsi" w:cstheme="minorHAnsi"/>
            <w:color w:val="0000CC"/>
            <w:sz w:val="22"/>
            <w:szCs w:val="22"/>
            <w:u w:val="single" w:color="000000"/>
          </w:rPr>
          <w:t>Source</w:t>
        </w:r>
      </w:hyperlink>
    </w:p>
    <w:p w14:paraId="4D86BBF2" w14:textId="77777777" w:rsidR="00D26138" w:rsidRPr="00233A93" w:rsidRDefault="00D26138" w:rsidP="00D26138">
      <w:pPr>
        <w:numPr>
          <w:ilvl w:val="0"/>
          <w:numId w:val="20"/>
        </w:numPr>
        <w:suppressAutoHyphens w:val="0"/>
        <w:autoSpaceDN/>
        <w:spacing w:after="0" w:line="240" w:lineRule="auto"/>
        <w:rPr>
          <w:rFonts w:asciiTheme="minorHAnsi" w:hAnsiTheme="minorHAnsi" w:cstheme="minorHAnsi"/>
          <w:color w:val="000000"/>
          <w:sz w:val="22"/>
          <w:szCs w:val="22"/>
        </w:rPr>
      </w:pPr>
    </w:p>
    <w:p w14:paraId="44E507CF"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color w:val="000000"/>
          <w:sz w:val="22"/>
          <w:szCs w:val="22"/>
        </w:rPr>
        <w:t xml:space="preserve">Implement </w:t>
      </w:r>
      <w:r w:rsidRPr="00233A93">
        <w:rPr>
          <w:rFonts w:asciiTheme="minorHAnsi" w:hAnsiTheme="minorHAnsi" w:cstheme="minorHAnsi"/>
          <w:b/>
          <w:bCs/>
          <w:color w:val="000000"/>
          <w:sz w:val="22"/>
          <w:szCs w:val="22"/>
        </w:rPr>
        <w:t>mentoring programmes</w:t>
      </w:r>
      <w:r w:rsidRPr="00233A93">
        <w:rPr>
          <w:rFonts w:asciiTheme="minorHAnsi" w:hAnsiTheme="minorHAnsi" w:cstheme="minorHAnsi"/>
          <w:color w:val="000000"/>
          <w:sz w:val="22"/>
          <w:szCs w:val="22"/>
        </w:rPr>
        <w:t xml:space="preserve"> where staff or older pupils support disadvantaged pupils in both emotional and academic areas. This can help build resilience and improve self-esteem. </w:t>
      </w:r>
      <w:hyperlink r:id="rId45" w:history="1">
        <w:r w:rsidRPr="00233A93">
          <w:rPr>
            <w:rStyle w:val="DefaultParagraphFontPHPDOCX"/>
            <w:rFonts w:asciiTheme="minorHAnsi" w:hAnsiTheme="minorHAnsi" w:cstheme="minorHAnsi"/>
            <w:color w:val="0000CC"/>
            <w:sz w:val="22"/>
            <w:szCs w:val="22"/>
            <w:u w:val="single" w:color="000000"/>
          </w:rPr>
          <w:t>Source</w:t>
        </w:r>
      </w:hyperlink>
    </w:p>
    <w:p w14:paraId="21696253" w14:textId="77777777" w:rsidR="00D26138" w:rsidRPr="00233A93" w:rsidRDefault="00D26138" w:rsidP="00D26138">
      <w:pPr>
        <w:numPr>
          <w:ilvl w:val="0"/>
          <w:numId w:val="20"/>
        </w:numPr>
        <w:suppressAutoHyphens w:val="0"/>
        <w:autoSpaceDN/>
        <w:spacing w:after="0" w:line="240" w:lineRule="auto"/>
        <w:rPr>
          <w:rFonts w:asciiTheme="minorHAnsi" w:hAnsiTheme="minorHAnsi" w:cstheme="minorHAnsi"/>
          <w:color w:val="000000"/>
          <w:sz w:val="22"/>
          <w:szCs w:val="22"/>
        </w:rPr>
      </w:pPr>
    </w:p>
    <w:p w14:paraId="62EDC0A0"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color w:val="000000"/>
          <w:sz w:val="22"/>
          <w:szCs w:val="22"/>
        </w:rPr>
        <w:t xml:space="preserve">Use </w:t>
      </w:r>
      <w:r w:rsidRPr="00233A93">
        <w:rPr>
          <w:rFonts w:asciiTheme="minorHAnsi" w:hAnsiTheme="minorHAnsi" w:cstheme="minorHAnsi"/>
          <w:b/>
          <w:bCs/>
          <w:color w:val="000000"/>
          <w:sz w:val="22"/>
          <w:szCs w:val="22"/>
        </w:rPr>
        <w:t>targeted feedback</w:t>
      </w:r>
      <w:r w:rsidRPr="00233A93">
        <w:rPr>
          <w:rFonts w:asciiTheme="minorHAnsi" w:hAnsiTheme="minorHAnsi" w:cstheme="minorHAnsi"/>
          <w:color w:val="000000"/>
          <w:sz w:val="22"/>
          <w:szCs w:val="22"/>
        </w:rPr>
        <w:t xml:space="preserve"> strategies that focus on emotional and academic growth, ensuring that pupils understand their progress and areas for improvement. This can be integrated into regular assessments and check-ins. </w:t>
      </w:r>
      <w:hyperlink r:id="rId46" w:history="1">
        <w:r w:rsidRPr="00233A93">
          <w:rPr>
            <w:rStyle w:val="DefaultParagraphFontPHPDOCX"/>
            <w:rFonts w:asciiTheme="minorHAnsi" w:hAnsiTheme="minorHAnsi" w:cstheme="minorHAnsi"/>
            <w:color w:val="0000CC"/>
            <w:sz w:val="22"/>
            <w:szCs w:val="22"/>
            <w:u w:val="single" w:color="000000"/>
          </w:rPr>
          <w:t>Source</w:t>
        </w:r>
      </w:hyperlink>
    </w:p>
    <w:p w14:paraId="560395FC" w14:textId="77777777" w:rsidR="00D26138" w:rsidRPr="00233A93" w:rsidRDefault="00D26138" w:rsidP="00D26138">
      <w:pPr>
        <w:rPr>
          <w:rFonts w:asciiTheme="minorHAnsi" w:hAnsiTheme="minorHAnsi" w:cstheme="minorHAnsi"/>
          <w:sz w:val="22"/>
          <w:szCs w:val="22"/>
        </w:rPr>
      </w:pPr>
    </w:p>
    <w:p w14:paraId="629DD8E9" w14:textId="77777777" w:rsidR="00D26138" w:rsidRPr="00233A93" w:rsidRDefault="00D26138" w:rsidP="00D26138">
      <w:pPr>
        <w:spacing w:before="281" w:after="281"/>
        <w:outlineLvl w:val="2"/>
        <w:rPr>
          <w:rFonts w:asciiTheme="minorHAnsi" w:hAnsiTheme="minorHAnsi" w:cstheme="minorHAnsi"/>
          <w:sz w:val="22"/>
          <w:szCs w:val="22"/>
        </w:rPr>
      </w:pPr>
      <w:r w:rsidRPr="00233A93">
        <w:rPr>
          <w:rFonts w:asciiTheme="minorHAnsi" w:hAnsiTheme="minorHAnsi" w:cstheme="minorHAnsi"/>
          <w:b/>
          <w:bCs/>
          <w:color w:val="000000"/>
          <w:sz w:val="22"/>
          <w:szCs w:val="22"/>
        </w:rPr>
        <w:t>Tier 3 - Wider strategies</w:t>
      </w:r>
    </w:p>
    <w:p w14:paraId="5C973FDB" w14:textId="77777777" w:rsidR="00D26138" w:rsidRPr="00233A93" w:rsidRDefault="00D26138" w:rsidP="00D26138">
      <w:pPr>
        <w:numPr>
          <w:ilvl w:val="0"/>
          <w:numId w:val="20"/>
        </w:numPr>
        <w:suppressAutoHyphens w:val="0"/>
        <w:autoSpaceDN/>
        <w:spacing w:after="0" w:line="240" w:lineRule="auto"/>
        <w:rPr>
          <w:rFonts w:asciiTheme="minorHAnsi" w:hAnsiTheme="minorHAnsi" w:cstheme="minorHAnsi"/>
          <w:color w:val="000000"/>
          <w:sz w:val="22"/>
          <w:szCs w:val="22"/>
        </w:rPr>
      </w:pPr>
    </w:p>
    <w:p w14:paraId="31798CE6"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color w:val="000000"/>
          <w:sz w:val="22"/>
          <w:szCs w:val="22"/>
        </w:rPr>
        <w:t xml:space="preserve">Develop partnerships with local mental health services to provide </w:t>
      </w:r>
      <w:r w:rsidRPr="00233A93">
        <w:rPr>
          <w:rFonts w:asciiTheme="minorHAnsi" w:hAnsiTheme="minorHAnsi" w:cstheme="minorHAnsi"/>
          <w:b/>
          <w:bCs/>
          <w:color w:val="000000"/>
          <w:sz w:val="22"/>
          <w:szCs w:val="22"/>
        </w:rPr>
        <w:t>workshops for parents and staff</w:t>
      </w:r>
      <w:r w:rsidRPr="00233A93">
        <w:rPr>
          <w:rFonts w:asciiTheme="minorHAnsi" w:hAnsiTheme="minorHAnsi" w:cstheme="minorHAnsi"/>
          <w:color w:val="000000"/>
          <w:sz w:val="22"/>
          <w:szCs w:val="22"/>
        </w:rPr>
        <w:t xml:space="preserve"> on emotional coaching and supporting vulnerable pupils. This can enhance the home-school connection and provide a consistent approach to emotional wellbeing. </w:t>
      </w:r>
      <w:hyperlink r:id="rId47" w:history="1">
        <w:r w:rsidRPr="00233A93">
          <w:rPr>
            <w:rStyle w:val="DefaultParagraphFontPHPDOCX"/>
            <w:rFonts w:asciiTheme="minorHAnsi" w:hAnsiTheme="minorHAnsi" w:cstheme="minorHAnsi"/>
            <w:color w:val="0000CC"/>
            <w:sz w:val="22"/>
            <w:szCs w:val="22"/>
            <w:u w:val="single" w:color="000000"/>
          </w:rPr>
          <w:t>Source</w:t>
        </w:r>
      </w:hyperlink>
    </w:p>
    <w:p w14:paraId="1F1F3351" w14:textId="77777777" w:rsidR="00D26138" w:rsidRPr="00233A93" w:rsidRDefault="00D26138" w:rsidP="00D26138">
      <w:pPr>
        <w:numPr>
          <w:ilvl w:val="0"/>
          <w:numId w:val="20"/>
        </w:numPr>
        <w:suppressAutoHyphens w:val="0"/>
        <w:autoSpaceDN/>
        <w:spacing w:after="0" w:line="240" w:lineRule="auto"/>
        <w:rPr>
          <w:rFonts w:asciiTheme="minorHAnsi" w:hAnsiTheme="minorHAnsi" w:cstheme="minorHAnsi"/>
          <w:color w:val="000000"/>
          <w:sz w:val="22"/>
          <w:szCs w:val="22"/>
        </w:rPr>
      </w:pPr>
    </w:p>
    <w:p w14:paraId="0B006326"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color w:val="000000"/>
          <w:sz w:val="22"/>
          <w:szCs w:val="22"/>
        </w:rPr>
        <w:t xml:space="preserve">Create a </w:t>
      </w:r>
      <w:r w:rsidRPr="00233A93">
        <w:rPr>
          <w:rFonts w:asciiTheme="minorHAnsi" w:hAnsiTheme="minorHAnsi" w:cstheme="minorHAnsi"/>
          <w:b/>
          <w:bCs/>
          <w:color w:val="000000"/>
          <w:sz w:val="22"/>
          <w:szCs w:val="22"/>
        </w:rPr>
        <w:t>school-wide emotional wellbeing initiative</w:t>
      </w:r>
      <w:r w:rsidRPr="00233A93">
        <w:rPr>
          <w:rFonts w:asciiTheme="minorHAnsi" w:hAnsiTheme="minorHAnsi" w:cstheme="minorHAnsi"/>
          <w:color w:val="000000"/>
          <w:sz w:val="22"/>
          <w:szCs w:val="22"/>
        </w:rPr>
        <w:t xml:space="preserve"> that includes regular training for staff on emotional coaching techniques and the importance of emotional literacy in the classroom. This can help create a cohesive approach to supporting all pupils. </w:t>
      </w:r>
      <w:hyperlink r:id="rId48" w:history="1">
        <w:r w:rsidRPr="00233A93">
          <w:rPr>
            <w:rStyle w:val="DefaultParagraphFontPHPDOCX"/>
            <w:rFonts w:asciiTheme="minorHAnsi" w:hAnsiTheme="minorHAnsi" w:cstheme="minorHAnsi"/>
            <w:color w:val="0000CC"/>
            <w:sz w:val="22"/>
            <w:szCs w:val="22"/>
            <w:u w:val="single" w:color="000000"/>
          </w:rPr>
          <w:t>Source</w:t>
        </w:r>
      </w:hyperlink>
    </w:p>
    <w:p w14:paraId="28E86F8A" w14:textId="77777777" w:rsidR="00D26138" w:rsidRPr="00233A93" w:rsidRDefault="00D26138" w:rsidP="00D26138">
      <w:pPr>
        <w:numPr>
          <w:ilvl w:val="0"/>
          <w:numId w:val="20"/>
        </w:numPr>
        <w:suppressAutoHyphens w:val="0"/>
        <w:autoSpaceDN/>
        <w:spacing w:after="0" w:line="240" w:lineRule="auto"/>
        <w:rPr>
          <w:rFonts w:asciiTheme="minorHAnsi" w:hAnsiTheme="minorHAnsi" w:cstheme="minorHAnsi"/>
          <w:color w:val="000000"/>
          <w:sz w:val="22"/>
          <w:szCs w:val="22"/>
        </w:rPr>
      </w:pPr>
    </w:p>
    <w:p w14:paraId="780BC697"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color w:val="000000"/>
          <w:sz w:val="22"/>
          <w:szCs w:val="22"/>
        </w:rPr>
        <w:t xml:space="preserve">Organise </w:t>
      </w:r>
      <w:r w:rsidRPr="00233A93">
        <w:rPr>
          <w:rFonts w:asciiTheme="minorHAnsi" w:hAnsiTheme="minorHAnsi" w:cstheme="minorHAnsi"/>
          <w:b/>
          <w:bCs/>
          <w:color w:val="000000"/>
          <w:sz w:val="22"/>
          <w:szCs w:val="22"/>
        </w:rPr>
        <w:t>community events</w:t>
      </w:r>
      <w:r w:rsidRPr="00233A93">
        <w:rPr>
          <w:rFonts w:asciiTheme="minorHAnsi" w:hAnsiTheme="minorHAnsi" w:cstheme="minorHAnsi"/>
          <w:color w:val="000000"/>
          <w:sz w:val="22"/>
          <w:szCs w:val="22"/>
        </w:rPr>
        <w:t xml:space="preserve"> that promote emotional wellbeing and resilience, such as family workshops or community days focused on mental health awareness. This can help reduce stigma and encourage open discussions about emotions. </w:t>
      </w:r>
      <w:hyperlink r:id="rId49" w:history="1">
        <w:r w:rsidRPr="00233A93">
          <w:rPr>
            <w:rStyle w:val="DefaultParagraphFontPHPDOCX"/>
            <w:rFonts w:asciiTheme="minorHAnsi" w:hAnsiTheme="minorHAnsi" w:cstheme="minorHAnsi"/>
            <w:color w:val="0000CC"/>
            <w:sz w:val="22"/>
            <w:szCs w:val="22"/>
            <w:u w:val="single" w:color="000000"/>
          </w:rPr>
          <w:t>Source</w:t>
        </w:r>
      </w:hyperlink>
    </w:p>
    <w:p w14:paraId="76CE774D" w14:textId="77777777" w:rsidR="00D26138" w:rsidRPr="00233A93" w:rsidRDefault="00D26138" w:rsidP="00D26138">
      <w:pPr>
        <w:rPr>
          <w:rFonts w:asciiTheme="minorHAnsi" w:hAnsiTheme="minorHAnsi" w:cstheme="minorHAnsi"/>
          <w:sz w:val="22"/>
          <w:szCs w:val="22"/>
        </w:rPr>
      </w:pPr>
    </w:p>
    <w:p w14:paraId="69C3CD44" w14:textId="77777777" w:rsidR="00D26138" w:rsidRPr="00233A93" w:rsidRDefault="00D26138" w:rsidP="00D26138">
      <w:pPr>
        <w:spacing w:before="299" w:after="299"/>
        <w:outlineLvl w:val="1"/>
        <w:rPr>
          <w:rFonts w:asciiTheme="minorHAnsi" w:hAnsiTheme="minorHAnsi" w:cstheme="minorHAnsi"/>
          <w:sz w:val="22"/>
          <w:szCs w:val="22"/>
        </w:rPr>
      </w:pPr>
      <w:r w:rsidRPr="00233A93">
        <w:rPr>
          <w:rFonts w:asciiTheme="minorHAnsi" w:hAnsiTheme="minorHAnsi" w:cstheme="minorHAnsi"/>
          <w:b/>
          <w:bCs/>
          <w:color w:val="000000"/>
          <w:sz w:val="22"/>
          <w:szCs w:val="22"/>
        </w:rPr>
        <w:t>Conclusion</w:t>
      </w:r>
    </w:p>
    <w:p w14:paraId="17A69321" w14:textId="77777777" w:rsidR="00D26138" w:rsidRPr="00233A93" w:rsidRDefault="00D26138" w:rsidP="00D26138">
      <w:pPr>
        <w:rPr>
          <w:rFonts w:asciiTheme="minorHAnsi" w:hAnsiTheme="minorHAnsi" w:cstheme="minorHAnsi"/>
          <w:sz w:val="22"/>
          <w:szCs w:val="22"/>
        </w:rPr>
      </w:pPr>
      <w:r w:rsidRPr="00233A93">
        <w:rPr>
          <w:rFonts w:asciiTheme="minorHAnsi" w:hAnsiTheme="minorHAnsi" w:cstheme="minorHAnsi"/>
          <w:color w:val="000000"/>
          <w:sz w:val="22"/>
          <w:szCs w:val="22"/>
        </w:rPr>
        <w:t>By implementing these strategies across the three tiers, Leavening Community Primary can effectively address the emotional coaching needs of our disadvantaged pupils. This approach aligns with our commitment to inclusivity and high-quality education, ensuring that all pupils have the support they need to thrive both academically and emotionally. Together, we can create a nurturing environment where every pupil feels valued and empowered to reach their full potential.</w:t>
      </w:r>
    </w:p>
    <w:p w14:paraId="52316BD6" w14:textId="252EAB4C" w:rsidR="00233A93" w:rsidRPr="00233A93" w:rsidRDefault="00233A93" w:rsidP="00233A93">
      <w:pPr>
        <w:tabs>
          <w:tab w:val="left" w:pos="6092"/>
        </w:tabs>
      </w:pPr>
    </w:p>
    <w:p w14:paraId="2A7D5542" w14:textId="77777777" w:rsidR="00E66558" w:rsidRPr="00233A93" w:rsidRDefault="009D71E8">
      <w:pPr>
        <w:pStyle w:val="Heading1"/>
        <w:rPr>
          <w:rFonts w:asciiTheme="minorHAnsi" w:hAnsiTheme="minorHAnsi" w:cstheme="minorHAnsi"/>
          <w:sz w:val="22"/>
          <w:szCs w:val="22"/>
        </w:rPr>
      </w:pPr>
      <w:bookmarkStart w:id="14" w:name="_Toc357771640"/>
      <w:bookmarkStart w:id="15" w:name="_Toc346793418"/>
      <w:bookmarkStart w:id="16" w:name="_Toc443397160"/>
      <w:r w:rsidRPr="00233A93">
        <w:rPr>
          <w:rFonts w:asciiTheme="minorHAnsi" w:hAnsiTheme="minorHAnsi" w:cstheme="minorHAnsi"/>
          <w:sz w:val="22"/>
          <w:szCs w:val="22"/>
        </w:rPr>
        <w:lastRenderedPageBreak/>
        <w:t>Part B: Review of outcomes in the previous academic year</w:t>
      </w:r>
    </w:p>
    <w:p w14:paraId="2A7D5543" w14:textId="77777777" w:rsidR="00E66558" w:rsidRPr="00233A93" w:rsidRDefault="009D71E8">
      <w:pPr>
        <w:pStyle w:val="Heading2"/>
        <w:rPr>
          <w:rFonts w:asciiTheme="minorHAnsi" w:hAnsiTheme="minorHAnsi" w:cstheme="minorHAnsi"/>
          <w:sz w:val="22"/>
          <w:szCs w:val="22"/>
        </w:rPr>
      </w:pPr>
      <w:r w:rsidRPr="00233A93">
        <w:rPr>
          <w:rFonts w:asciiTheme="minorHAnsi" w:hAnsiTheme="minorHAnsi" w:cstheme="minorHAnsi"/>
          <w:sz w:val="22"/>
          <w:szCs w:val="22"/>
        </w:rPr>
        <w:t>Pupil premium strategy outcomes</w:t>
      </w:r>
    </w:p>
    <w:p w14:paraId="2A7D5544" w14:textId="236C4532" w:rsidR="00E66558" w:rsidRPr="00233A93" w:rsidRDefault="009D71E8">
      <w:pPr>
        <w:rPr>
          <w:rFonts w:asciiTheme="minorHAnsi" w:hAnsiTheme="minorHAnsi" w:cstheme="minorHAnsi"/>
          <w:sz w:val="22"/>
          <w:szCs w:val="22"/>
        </w:rPr>
      </w:pPr>
      <w:r w:rsidRPr="00233A93">
        <w:rPr>
          <w:rFonts w:asciiTheme="minorHAnsi" w:hAnsiTheme="minorHAnsi" w:cstheme="minorHAnsi"/>
          <w:sz w:val="22"/>
          <w:szCs w:val="22"/>
        </w:rPr>
        <w:t>This details the impact that our pupil premium activity had on pupils in the 202</w:t>
      </w:r>
      <w:r w:rsidR="00E1673F" w:rsidRPr="00233A93">
        <w:rPr>
          <w:rFonts w:asciiTheme="minorHAnsi" w:hAnsiTheme="minorHAnsi" w:cstheme="minorHAnsi"/>
          <w:sz w:val="22"/>
          <w:szCs w:val="22"/>
        </w:rPr>
        <w:t>2</w:t>
      </w:r>
      <w:r w:rsidRPr="00233A93">
        <w:rPr>
          <w:rFonts w:asciiTheme="minorHAnsi" w:hAnsiTheme="minorHAnsi" w:cstheme="minorHAnsi"/>
          <w:sz w:val="22"/>
          <w:szCs w:val="22"/>
        </w:rPr>
        <w:t xml:space="preserve"> to 202</w:t>
      </w:r>
      <w:r w:rsidR="000B5267" w:rsidRPr="00233A93">
        <w:rPr>
          <w:rFonts w:asciiTheme="minorHAnsi" w:hAnsiTheme="minorHAnsi" w:cstheme="minorHAnsi"/>
          <w:sz w:val="22"/>
          <w:szCs w:val="22"/>
        </w:rPr>
        <w:t>4</w:t>
      </w:r>
      <w:r w:rsidRPr="00233A93">
        <w:rPr>
          <w:rFonts w:asciiTheme="minorHAnsi" w:hAnsiTheme="minorHAnsi" w:cstheme="minorHAnsi"/>
          <w:sz w:val="22"/>
          <w:szCs w:val="22"/>
        </w:rPr>
        <w:t xml:space="preserve"> academic year</w:t>
      </w:r>
      <w:r w:rsidR="00912E12" w:rsidRPr="00233A93">
        <w:rPr>
          <w:rFonts w:asciiTheme="minorHAnsi" w:hAnsiTheme="minorHAnsi" w:cstheme="minorHAnsi"/>
          <w:sz w:val="22"/>
          <w:szCs w:val="22"/>
        </w:rPr>
        <w:t>s</w:t>
      </w:r>
      <w:r w:rsidRPr="00233A93">
        <w:rPr>
          <w:rFonts w:asciiTheme="minorHAnsi" w:hAnsiTheme="minorHAnsi" w:cstheme="minorHAnsi"/>
          <w:sz w:val="22"/>
          <w:szCs w:val="22"/>
        </w:rPr>
        <w:t xml:space="preserve">. </w:t>
      </w:r>
    </w:p>
    <w:tbl>
      <w:tblPr>
        <w:tblW w:w="9493" w:type="dxa"/>
        <w:tblCellMar>
          <w:left w:w="10" w:type="dxa"/>
          <w:right w:w="10" w:type="dxa"/>
        </w:tblCellMar>
        <w:tblLook w:val="04A0" w:firstRow="1" w:lastRow="0" w:firstColumn="1" w:lastColumn="0" w:noHBand="0" w:noVBand="1"/>
      </w:tblPr>
      <w:tblGrid>
        <w:gridCol w:w="9493"/>
      </w:tblGrid>
      <w:tr w:rsidR="00E66558" w:rsidRPr="00233A93"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56306" w14:textId="7E9F9C35" w:rsidR="0040383A" w:rsidRPr="00233A93" w:rsidRDefault="0040383A">
            <w:pPr>
              <w:spacing w:before="120"/>
              <w:rPr>
                <w:rFonts w:asciiTheme="minorHAnsi" w:hAnsiTheme="minorHAnsi" w:cstheme="minorHAnsi"/>
                <w:sz w:val="22"/>
                <w:szCs w:val="22"/>
              </w:rPr>
            </w:pPr>
            <w:r w:rsidRPr="00233A93">
              <w:rPr>
                <w:rFonts w:asciiTheme="minorHAnsi" w:hAnsiTheme="minorHAnsi" w:cstheme="minorHAnsi"/>
                <w:sz w:val="22"/>
                <w:szCs w:val="22"/>
              </w:rPr>
              <w:t xml:space="preserve">The </w:t>
            </w:r>
            <w:r w:rsidR="00D26138" w:rsidRPr="00233A93">
              <w:rPr>
                <w:rFonts w:asciiTheme="minorHAnsi" w:hAnsiTheme="minorHAnsi" w:cstheme="minorHAnsi"/>
                <w:sz w:val="22"/>
                <w:szCs w:val="22"/>
              </w:rPr>
              <w:t>relational and restorative approach to school life and focus on developing an engaging</w:t>
            </w:r>
            <w:r w:rsidRPr="00233A93">
              <w:rPr>
                <w:rFonts w:asciiTheme="minorHAnsi" w:hAnsiTheme="minorHAnsi" w:cstheme="minorHAnsi"/>
                <w:sz w:val="22"/>
                <w:szCs w:val="22"/>
              </w:rPr>
              <w:t xml:space="preserve"> curriculum enabled pupils to start engaging in </w:t>
            </w:r>
            <w:r w:rsidR="00007A27" w:rsidRPr="00233A93">
              <w:rPr>
                <w:rFonts w:asciiTheme="minorHAnsi" w:hAnsiTheme="minorHAnsi" w:cstheme="minorHAnsi"/>
                <w:sz w:val="22"/>
                <w:szCs w:val="22"/>
              </w:rPr>
              <w:t>classroom-based</w:t>
            </w:r>
            <w:r w:rsidRPr="00233A93">
              <w:rPr>
                <w:rFonts w:asciiTheme="minorHAnsi" w:hAnsiTheme="minorHAnsi" w:cstheme="minorHAnsi"/>
                <w:sz w:val="22"/>
                <w:szCs w:val="22"/>
              </w:rPr>
              <w:t xml:space="preserve"> learning once again. The focus on well being enabled all pupils to access the </w:t>
            </w:r>
            <w:r w:rsidR="00007A27" w:rsidRPr="00233A93">
              <w:rPr>
                <w:rFonts w:asciiTheme="minorHAnsi" w:hAnsiTheme="minorHAnsi" w:cstheme="minorHAnsi"/>
                <w:sz w:val="22"/>
                <w:szCs w:val="22"/>
              </w:rPr>
              <w:t>accredited</w:t>
            </w:r>
            <w:r w:rsidRPr="00233A93">
              <w:rPr>
                <w:rFonts w:asciiTheme="minorHAnsi" w:hAnsiTheme="minorHAnsi" w:cstheme="minorHAnsi"/>
                <w:sz w:val="22"/>
                <w:szCs w:val="22"/>
              </w:rPr>
              <w:t xml:space="preserve"> ‘Relax Kids’ </w:t>
            </w:r>
            <w:r w:rsidR="00007A27" w:rsidRPr="00233A93">
              <w:rPr>
                <w:rFonts w:asciiTheme="minorHAnsi" w:hAnsiTheme="minorHAnsi" w:cstheme="minorHAnsi"/>
                <w:sz w:val="22"/>
                <w:szCs w:val="22"/>
              </w:rPr>
              <w:t>programme</w:t>
            </w:r>
            <w:r w:rsidRPr="00233A93">
              <w:rPr>
                <w:rFonts w:asciiTheme="minorHAnsi" w:hAnsiTheme="minorHAnsi" w:cstheme="minorHAnsi"/>
                <w:sz w:val="22"/>
                <w:szCs w:val="22"/>
              </w:rPr>
              <w:t xml:space="preserve"> to support their resilience and </w:t>
            </w:r>
            <w:r w:rsidR="00007A27" w:rsidRPr="00233A93">
              <w:rPr>
                <w:rFonts w:asciiTheme="minorHAnsi" w:hAnsiTheme="minorHAnsi" w:cstheme="minorHAnsi"/>
                <w:sz w:val="22"/>
                <w:szCs w:val="22"/>
              </w:rPr>
              <w:t>behaviours for re-engagement.</w:t>
            </w:r>
          </w:p>
          <w:p w14:paraId="188804C5" w14:textId="5BD2167D" w:rsidR="00C53845" w:rsidRPr="00233A93" w:rsidRDefault="00C53845">
            <w:pPr>
              <w:spacing w:before="120"/>
              <w:rPr>
                <w:rFonts w:asciiTheme="minorHAnsi" w:hAnsiTheme="minorHAnsi" w:cstheme="minorHAnsi"/>
                <w:sz w:val="22"/>
                <w:szCs w:val="22"/>
              </w:rPr>
            </w:pPr>
            <w:r w:rsidRPr="00233A93">
              <w:rPr>
                <w:rFonts w:asciiTheme="minorHAnsi" w:hAnsiTheme="minorHAnsi" w:cstheme="minorHAnsi"/>
                <w:sz w:val="22"/>
                <w:szCs w:val="22"/>
              </w:rPr>
              <w:t xml:space="preserve">For our disadvantaged and more vulnerable pupils, an allocated 1:1 mentor has been </w:t>
            </w:r>
            <w:r w:rsidR="001100B9" w:rsidRPr="00233A93">
              <w:rPr>
                <w:rFonts w:asciiTheme="minorHAnsi" w:hAnsiTheme="minorHAnsi" w:cstheme="minorHAnsi"/>
                <w:sz w:val="22"/>
                <w:szCs w:val="22"/>
              </w:rPr>
              <w:t>assigned</w:t>
            </w:r>
            <w:r w:rsidRPr="00233A93">
              <w:rPr>
                <w:rFonts w:asciiTheme="minorHAnsi" w:hAnsiTheme="minorHAnsi" w:cstheme="minorHAnsi"/>
                <w:sz w:val="22"/>
                <w:szCs w:val="22"/>
              </w:rPr>
              <w:t xml:space="preserve"> to develop emotional health a</w:t>
            </w:r>
            <w:r w:rsidR="001100B9" w:rsidRPr="00233A93">
              <w:rPr>
                <w:rFonts w:asciiTheme="minorHAnsi" w:hAnsiTheme="minorHAnsi" w:cstheme="minorHAnsi"/>
                <w:sz w:val="22"/>
                <w:szCs w:val="22"/>
              </w:rPr>
              <w:t>n</w:t>
            </w:r>
            <w:r w:rsidRPr="00233A93">
              <w:rPr>
                <w:rFonts w:asciiTheme="minorHAnsi" w:hAnsiTheme="minorHAnsi" w:cstheme="minorHAnsi"/>
                <w:sz w:val="22"/>
                <w:szCs w:val="22"/>
              </w:rPr>
              <w:t xml:space="preserve">d </w:t>
            </w:r>
            <w:r w:rsidR="001100B9" w:rsidRPr="00233A93">
              <w:rPr>
                <w:rFonts w:asciiTheme="minorHAnsi" w:hAnsiTheme="minorHAnsi" w:cstheme="minorHAnsi"/>
                <w:sz w:val="22"/>
                <w:szCs w:val="22"/>
              </w:rPr>
              <w:t>well-being</w:t>
            </w:r>
            <w:r w:rsidRPr="00233A93">
              <w:rPr>
                <w:rFonts w:asciiTheme="minorHAnsi" w:hAnsiTheme="minorHAnsi" w:cstheme="minorHAnsi"/>
                <w:sz w:val="22"/>
                <w:szCs w:val="22"/>
              </w:rPr>
              <w:t xml:space="preserve"> a</w:t>
            </w:r>
            <w:r w:rsidR="001100B9" w:rsidRPr="00233A93">
              <w:rPr>
                <w:rFonts w:asciiTheme="minorHAnsi" w:hAnsiTheme="minorHAnsi" w:cstheme="minorHAnsi"/>
                <w:sz w:val="22"/>
                <w:szCs w:val="22"/>
              </w:rPr>
              <w:t>n</w:t>
            </w:r>
            <w:r w:rsidRPr="00233A93">
              <w:rPr>
                <w:rFonts w:asciiTheme="minorHAnsi" w:hAnsiTheme="minorHAnsi" w:cstheme="minorHAnsi"/>
                <w:sz w:val="22"/>
                <w:szCs w:val="22"/>
              </w:rPr>
              <w:t>d academic tutoring.</w:t>
            </w:r>
          </w:p>
          <w:p w14:paraId="43691B6B" w14:textId="306E47AA" w:rsidR="001100B9" w:rsidRPr="00233A93" w:rsidRDefault="001100B9">
            <w:pPr>
              <w:spacing w:before="120"/>
              <w:rPr>
                <w:rFonts w:asciiTheme="minorHAnsi" w:hAnsiTheme="minorHAnsi" w:cstheme="minorHAnsi"/>
                <w:sz w:val="22"/>
                <w:szCs w:val="22"/>
              </w:rPr>
            </w:pPr>
            <w:r w:rsidRPr="00233A93">
              <w:rPr>
                <w:rFonts w:asciiTheme="minorHAnsi" w:hAnsiTheme="minorHAnsi" w:cstheme="minorHAnsi"/>
                <w:sz w:val="22"/>
                <w:szCs w:val="22"/>
              </w:rPr>
              <w:t>Progress for all pupils involved has been good across both core and foundation subjects. All pupils have met their personal attainment targets.</w:t>
            </w:r>
          </w:p>
          <w:p w14:paraId="2A7D5546" w14:textId="4C388F12" w:rsidR="00E66558" w:rsidRPr="00233A93" w:rsidRDefault="001100B9" w:rsidP="00D26138">
            <w:pPr>
              <w:spacing w:before="120"/>
              <w:rPr>
                <w:rFonts w:asciiTheme="minorHAnsi" w:hAnsiTheme="minorHAnsi" w:cstheme="minorHAnsi"/>
                <w:sz w:val="22"/>
                <w:szCs w:val="22"/>
              </w:rPr>
            </w:pPr>
            <w:r w:rsidRPr="00233A93">
              <w:rPr>
                <w:rFonts w:asciiTheme="minorHAnsi" w:hAnsiTheme="minorHAnsi" w:cstheme="minorHAnsi"/>
                <w:sz w:val="22"/>
                <w:szCs w:val="22"/>
              </w:rPr>
              <w:t xml:space="preserve">Attendance has improved over the duration of the </w:t>
            </w:r>
            <w:r w:rsidR="00912E12" w:rsidRPr="00233A93">
              <w:rPr>
                <w:rFonts w:asciiTheme="minorHAnsi" w:hAnsiTheme="minorHAnsi" w:cstheme="minorHAnsi"/>
                <w:sz w:val="22"/>
                <w:szCs w:val="22"/>
              </w:rPr>
              <w:t xml:space="preserve">two </w:t>
            </w:r>
            <w:r w:rsidRPr="00233A93">
              <w:rPr>
                <w:rFonts w:asciiTheme="minorHAnsi" w:hAnsiTheme="minorHAnsi" w:cstheme="minorHAnsi"/>
                <w:sz w:val="22"/>
                <w:szCs w:val="22"/>
              </w:rPr>
              <w:t>year</w:t>
            </w:r>
            <w:r w:rsidR="00E87FF6" w:rsidRPr="00233A93">
              <w:rPr>
                <w:rFonts w:asciiTheme="minorHAnsi" w:hAnsiTheme="minorHAnsi" w:cstheme="minorHAnsi"/>
                <w:sz w:val="22"/>
                <w:szCs w:val="22"/>
              </w:rPr>
              <w:t>- please refer to the case study.</w:t>
            </w:r>
          </w:p>
        </w:tc>
      </w:tr>
      <w:bookmarkEnd w:id="14"/>
      <w:bookmarkEnd w:id="15"/>
      <w:bookmarkEnd w:id="16"/>
    </w:tbl>
    <w:p w14:paraId="2A7D5564" w14:textId="77777777" w:rsidR="00E66558" w:rsidRPr="00233A93" w:rsidRDefault="00E66558">
      <w:pPr>
        <w:rPr>
          <w:rFonts w:asciiTheme="minorHAnsi" w:hAnsiTheme="minorHAnsi" w:cstheme="minorHAnsi"/>
          <w:sz w:val="22"/>
          <w:szCs w:val="22"/>
        </w:rPr>
      </w:pPr>
    </w:p>
    <w:sectPr w:rsidR="00E66558" w:rsidRPr="00233A93">
      <w:headerReference w:type="default" r:id="rId50"/>
      <w:footerReference w:type="default" r:id="rId5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233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1E2F34"/>
    <w:multiLevelType w:val="hybridMultilevel"/>
    <w:tmpl w:val="34D2B0A6"/>
    <w:lvl w:ilvl="0" w:tplc="493983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56B37A9"/>
    <w:multiLevelType w:val="hybridMultilevel"/>
    <w:tmpl w:val="31EC7014"/>
    <w:lvl w:ilvl="0" w:tplc="59129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D26892"/>
    <w:multiLevelType w:val="hybridMultilevel"/>
    <w:tmpl w:val="C1682A02"/>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121F9"/>
    <w:multiLevelType w:val="hybridMultilevel"/>
    <w:tmpl w:val="ED7C63E6"/>
    <w:lvl w:ilvl="0" w:tplc="994237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6" w15:restartNumberingAfterBreak="0">
    <w:nsid w:val="6D6A4AD4"/>
    <w:multiLevelType w:val="hybridMultilevel"/>
    <w:tmpl w:val="3828D892"/>
    <w:lvl w:ilvl="0" w:tplc="31C6C2A8">
      <w:start w:val="1"/>
      <w:numFmt w:val="decimal"/>
      <w:lvlText w:val="%1."/>
      <w:lvlJc w:val="left"/>
      <w:pPr>
        <w:ind w:left="720" w:hanging="360"/>
      </w:pPr>
      <w:rPr>
        <w:rFonts w:hint="default"/>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8C14B5D"/>
    <w:multiLevelType w:val="hybridMultilevel"/>
    <w:tmpl w:val="EEC8388E"/>
    <w:lvl w:ilvl="0" w:tplc="60790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0"/>
  </w:num>
  <w:num w:numId="6">
    <w:abstractNumId w:val="9"/>
  </w:num>
  <w:num w:numId="7">
    <w:abstractNumId w:val="13"/>
  </w:num>
  <w:num w:numId="8">
    <w:abstractNumId w:val="19"/>
  </w:num>
  <w:num w:numId="9">
    <w:abstractNumId w:val="17"/>
  </w:num>
  <w:num w:numId="10">
    <w:abstractNumId w:val="14"/>
  </w:num>
  <w:num w:numId="11">
    <w:abstractNumId w:val="2"/>
  </w:num>
  <w:num w:numId="12">
    <w:abstractNumId w:val="18"/>
  </w:num>
  <w:num w:numId="13">
    <w:abstractNumId w:val="12"/>
  </w:num>
  <w:num w:numId="14">
    <w:abstractNumId w:val="10"/>
  </w:num>
  <w:num w:numId="15">
    <w:abstractNumId w:val="15"/>
  </w:num>
  <w:num w:numId="16">
    <w:abstractNumId w:val="8"/>
  </w:num>
  <w:num w:numId="17">
    <w:abstractNumId w:val="11"/>
  </w:num>
  <w:num w:numId="18">
    <w:abstractNumId w:val="3"/>
  </w:num>
  <w:num w:numId="19">
    <w:abstractNumId w:val="5"/>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A27"/>
    <w:rsid w:val="00066B73"/>
    <w:rsid w:val="000B5267"/>
    <w:rsid w:val="001100B9"/>
    <w:rsid w:val="00120AB1"/>
    <w:rsid w:val="00233A93"/>
    <w:rsid w:val="002D4665"/>
    <w:rsid w:val="002D7327"/>
    <w:rsid w:val="003A0C38"/>
    <w:rsid w:val="0040383A"/>
    <w:rsid w:val="004044AA"/>
    <w:rsid w:val="00561459"/>
    <w:rsid w:val="00670324"/>
    <w:rsid w:val="006E7FB1"/>
    <w:rsid w:val="00741B9E"/>
    <w:rsid w:val="007C2F04"/>
    <w:rsid w:val="00912E12"/>
    <w:rsid w:val="00977995"/>
    <w:rsid w:val="009D71E8"/>
    <w:rsid w:val="00A95CAB"/>
    <w:rsid w:val="00AA4201"/>
    <w:rsid w:val="00AC2323"/>
    <w:rsid w:val="00AD4FA8"/>
    <w:rsid w:val="00C53845"/>
    <w:rsid w:val="00D26138"/>
    <w:rsid w:val="00D33FE5"/>
    <w:rsid w:val="00E1673F"/>
    <w:rsid w:val="00E66558"/>
    <w:rsid w:val="00E87FF6"/>
    <w:rsid w:val="00F30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D26138"/>
    <w:pPr>
      <w:suppressAutoHyphens w:val="0"/>
      <w:autoSpaceDN/>
      <w:spacing w:before="100" w:beforeAutospacing="1" w:after="100" w:afterAutospacing="1" w:line="240" w:lineRule="auto"/>
    </w:pPr>
    <w:rPr>
      <w:rFonts w:ascii="Times New Roman" w:hAnsi="Times New Roman"/>
      <w:color w:val="auto"/>
    </w:rPr>
  </w:style>
  <w:style w:type="character" w:customStyle="1" w:styleId="DefaultParagraphFontPHPDOCX">
    <w:name w:val="Default Paragraph Font PHPDOCX"/>
    <w:uiPriority w:val="1"/>
    <w:semiHidden/>
    <w:unhideWhenUsed/>
    <w:rsid w:val="00D2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13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orthit.org.uk/blog/pupil-absence" TargetMode="External"/><Relationship Id="rId18" Type="http://schemas.openxmlformats.org/officeDocument/2006/relationships/hyperlink" Target="https://educationendowmentfoundation.org.uk/education-evidence/leadership-and-planning/supporting-attendance" TargetMode="External"/><Relationship Id="rId26" Type="http://schemas.openxmlformats.org/officeDocument/2006/relationships/hyperlink" Target="https://core.ac.uk/download/511369207.pdf" TargetMode="External"/><Relationship Id="rId39" Type="http://schemas.openxmlformats.org/officeDocument/2006/relationships/hyperlink" Target="https://www.governmentevents.co.uk/10-tips-for-effective-use-of-pupil-premium-to-support-more-able-disadvantaged-learners/" TargetMode="External"/><Relationship Id="rId21" Type="http://schemas.openxmlformats.org/officeDocument/2006/relationships/hyperlink" Target="https://core.ac.uk/download/511369207.pdf" TargetMode="External"/><Relationship Id="rId34" Type="http://schemas.openxmlformats.org/officeDocument/2006/relationships/hyperlink" Target="https://assets.publishing.service.gov.uk/media/67ed419b98b3bac1ec299bc5/Using_pupil_premium_guidance_for_school_leaders.pdf" TargetMode="External"/><Relationship Id="rId42" Type="http://schemas.openxmlformats.org/officeDocument/2006/relationships/hyperlink" Target="https://www.sec-ed.co.uk/sites/default/files/SecEd%20Ideas%20to%20support%20your%20vulnerable%20learners%20March%202024.pdf" TargetMode="External"/><Relationship Id="rId47" Type="http://schemas.openxmlformats.org/officeDocument/2006/relationships/hyperlink" Target="https://www.gloucestershire.gov.uk/education-and-learning/educational-psychology-service-eps/information-for-schools-parents-and-professionals/supporting-children-and-young-people-experiencing-barriers-in-school-attendance/ideas-and-resources-for-supporting-children-and-young-people-and-parentscarers/" TargetMode="External"/><Relationship Id="rId50" Type="http://schemas.openxmlformats.org/officeDocument/2006/relationships/header" Target="header1.xml"/><Relationship Id="rId7" Type="http://schemas.openxmlformats.org/officeDocument/2006/relationships/hyperlink" Target="https://www.worthit.org.uk/blog/pupil-absence" TargetMode="External"/><Relationship Id="rId2" Type="http://schemas.openxmlformats.org/officeDocument/2006/relationships/styles" Target="styles.xml"/><Relationship Id="rId16" Type="http://schemas.openxmlformats.org/officeDocument/2006/relationships/hyperlink" Target="https://www.worthit.org.uk/blog/pupil-absence" TargetMode="External"/><Relationship Id="rId29" Type="http://schemas.openxmlformats.org/officeDocument/2006/relationships/hyperlink" Target="https://educationendowmentfoundation.org.uk/news/five-evidence-based-strategies-pupils-with-special-educational-needs-send" TargetMode="External"/><Relationship Id="rId11" Type="http://schemas.openxmlformats.org/officeDocument/2006/relationships/hyperlink" Target="https://educationendowmentfoundation.org.uk/education-evidence/leadership-and-planning/supporting-attendance" TargetMode="External"/><Relationship Id="rId24" Type="http://schemas.openxmlformats.org/officeDocument/2006/relationships/hyperlink" Target="https://assets.publishing.service.gov.uk/media/67ed419b98b3bac1ec299bc5/Using_pupil_premium_guidance_for_school_leaders.pdf" TargetMode="External"/><Relationship Id="rId32" Type="http://schemas.openxmlformats.org/officeDocument/2006/relationships/hyperlink" Target="https://assets.publishing.service.gov.uk/media/67ed419b98b3bac1ec299bc5/Using_pupil_premium_guidance_for_school_leaders.pdf" TargetMode="External"/><Relationship Id="rId37" Type="http://schemas.openxmlformats.org/officeDocument/2006/relationships/hyperlink" Target="https://www.hallamfields.org.uk/media/vlnpfsnh/eef-guidance.pdf" TargetMode="External"/><Relationship Id="rId40" Type="http://schemas.openxmlformats.org/officeDocument/2006/relationships/hyperlink" Target="https://www.oneeducation.co.uk/wp-content/uploads/2024/09/Chapter-4.3.8-Emotion-coaching-approaches.pdf" TargetMode="External"/><Relationship Id="rId45" Type="http://schemas.openxmlformats.org/officeDocument/2006/relationships/hyperlink" Target="https://www.coopersedge.gloucs.sch.uk/gloucs/primary/coopersedge/site/pages/send/emotioncoaching"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educationendowmentfoundation.org.uk/education-evidence/leadership-and-planning/supporting-attendance" TargetMode="External"/><Relationship Id="rId19" Type="http://schemas.openxmlformats.org/officeDocument/2006/relationships/hyperlink" Target="https://assets.publishing.service.gov.uk/media/67ed419b98b3bac1ec299bc5/Using_pupil_premium_guidance_for_school_leaders.pdf" TargetMode="External"/><Relationship Id="rId31" Type="http://schemas.openxmlformats.org/officeDocument/2006/relationships/hyperlink" Target="https://www.stwcc.co.uk/attachments/download.asp?file=453&amp;type=pdf" TargetMode="External"/><Relationship Id="rId44" Type="http://schemas.openxmlformats.org/officeDocument/2006/relationships/hyperlink" Target="https://warwick.ac.uk/fac/soc/cte/professionaldevelopment/trn/community/article_134_5800_pdf_100.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isquare.co.uk/blogs/data-strategies-to-boost-school-attendance" TargetMode="External"/><Relationship Id="rId14" Type="http://schemas.openxmlformats.org/officeDocument/2006/relationships/hyperlink" Target="https://educationendowmentfoundation.org.uk/projects-and-evaluation/projects/understanding-the-use-of-attendance-family-liaison-officers-as-a-school-level-strategy-to-improve-attendance" TargetMode="External"/><Relationship Id="rId22" Type="http://schemas.openxmlformats.org/officeDocument/2006/relationships/hyperlink" Target="https://assets.publishing.service.gov.uk/media/67ed419b98b3bac1ec299bc5/Using_pupil_premium_guidance_for_school_leaders.pdf" TargetMode="External"/><Relationship Id="rId27" Type="http://schemas.openxmlformats.org/officeDocument/2006/relationships/hyperlink" Target="https://assets.publishing.service.gov.uk/media/67ed419b98b3bac1ec299bc5/Using_pupil_premium_guidance_for_school_leaders.pdf" TargetMode="External"/><Relationship Id="rId30" Type="http://schemas.openxmlformats.org/officeDocument/2006/relationships/hyperlink" Target="https://researchschool.org.uk/norfolk/news/high-quality-teaching-through-the-lens-of-our-disadvantaged-learners-where-do-we-start" TargetMode="External"/><Relationship Id="rId35" Type="http://schemas.openxmlformats.org/officeDocument/2006/relationships/hyperlink" Target="https://www.ase.org.uk/sites/default/files/Closing%20the%20Disadvantage%20Gap%20%28EEF%20Toolkit%29%20ASE%20IIS.pdf" TargetMode="External"/><Relationship Id="rId43" Type="http://schemas.openxmlformats.org/officeDocument/2006/relationships/hyperlink" Target="https://www.sec-ed.co.uk/sites/default/files/SecEd%20Ideas%20to%20support%20your%20vulnerable%20learners%20March%202024.pdf" TargetMode="External"/><Relationship Id="rId48" Type="http://schemas.openxmlformats.org/officeDocument/2006/relationships/hyperlink" Target="https://warwick.ac.uk/fac/soc/cte/professionaldevelopment/trn/community/article_134_5800_pdf_100.pdf" TargetMode="External"/><Relationship Id="rId8" Type="http://schemas.openxmlformats.org/officeDocument/2006/relationships/hyperlink" Target="https://educationendowmentfoundation.org.uk/education-evidence/leadership-and-planning/supporting-attendance"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worthit.org.uk/blog/pupil-absence" TargetMode="External"/><Relationship Id="rId17" Type="http://schemas.openxmlformats.org/officeDocument/2006/relationships/hyperlink" Target="https://educationendowmentfoundation.org.uk/education-evidence/leadership-and-planning/supporting-attendance" TargetMode="External"/><Relationship Id="rId25" Type="http://schemas.openxmlformats.org/officeDocument/2006/relationships/hyperlink" Target="https://www.mentallyhealthyschools.org.uk/factors-that-impact-mental-health/school-based-risk-factors/transitions/" TargetMode="External"/><Relationship Id="rId33" Type="http://schemas.openxmlformats.org/officeDocument/2006/relationships/hyperlink" Target="https://www.ase.org.uk/sites/default/files/Closing%20the%20Disadvantage%20Gap%20%28EEF%20Toolkit%29%20ASE%20IIS.pdf" TargetMode="External"/><Relationship Id="rId38" Type="http://schemas.openxmlformats.org/officeDocument/2006/relationships/hyperlink" Target="https://publications.parliament.uk/pa/cm5901/cmselect/cmpubacc/365/report.html" TargetMode="External"/><Relationship Id="rId46" Type="http://schemas.openxmlformats.org/officeDocument/2006/relationships/hyperlink" Target="https://teaching.blog.gov.uk/2024/12/02/focus-five-a-high-impact-low-cost-response-to-disadvantage/" TargetMode="External"/><Relationship Id="rId20" Type="http://schemas.openxmlformats.org/officeDocument/2006/relationships/hyperlink" Target="https://discovery.ucl.ac.uk/10063360/1/Molina%2C%20Pushparatnam%2C%20Rimm-Kaufman%2C%20%26%20Wong%20%282018%29%20Evidence-Based%20Teaching-%20Effective%20teaching%20practices%20in%20primary%20school%20classrooms.pdf" TargetMode="External"/><Relationship Id="rId41" Type="http://schemas.openxmlformats.org/officeDocument/2006/relationships/hyperlink" Target="https://teaching.blog.gov.uk/2024/12/02/focus-five-a-high-impact-low-cost-response-to-disadvantag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endowmentfoundation.org.uk/education-evidence/leadership-and-planning/supporting-attendance" TargetMode="External"/><Relationship Id="rId23" Type="http://schemas.openxmlformats.org/officeDocument/2006/relationships/hyperlink" Target="https://assets.publishing.service.gov.uk/media/67ed419b98b3bac1ec299bc5/Using_pupil_premium_guidance_for_school_leaders.pdf" TargetMode="External"/><Relationship Id="rId28" Type="http://schemas.openxmlformats.org/officeDocument/2006/relationships/hyperlink" Target="https://assets.publishing.service.gov.uk/media/5a80d031ed915d74e33fc8de/DFE-RS411_Supporting_the_attainment_of_disadvantaged_pupils_-_briefing_for_school_leaders.pdf" TargetMode="External"/><Relationship Id="rId36" Type="http://schemas.openxmlformats.org/officeDocument/2006/relationships/hyperlink" Target="https://teaching.blog.gov.uk/2023/07/17/we-prioritise-understanding-our-pupils-key-barriers-to-learning-and-it-makes-a-big-difference/" TargetMode="External"/><Relationship Id="rId49" Type="http://schemas.openxmlformats.org/officeDocument/2006/relationships/hyperlink" Target="https://www.gloucestershire.gov.uk/education-and-learning/educational-psychology-service-eps/information-for-schools-parents-and-professionals/supporting-children-and-young-people-experiencing-barriers-in-school-attendance/ideas-and-resources-for-supporting-children-and-young-people-and-parents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3706</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Leavening Primary Head</cp:lastModifiedBy>
  <cp:revision>2</cp:revision>
  <cp:lastPrinted>2014-09-17T13:26:00Z</cp:lastPrinted>
  <dcterms:created xsi:type="dcterms:W3CDTF">2025-05-21T08:17:00Z</dcterms:created>
  <dcterms:modified xsi:type="dcterms:W3CDTF">2025-05-21T08:17:00Z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