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C4A1EB" w14:textId="77777777" w:rsidR="003B6D66" w:rsidRDefault="003B6D66">
      <w:r>
        <w:rPr>
          <w:noProof/>
          <w:lang w:eastAsia="en-GB"/>
        </w:rPr>
        <w:drawing>
          <wp:inline distT="0" distB="0" distL="0" distR="0" wp14:anchorId="6F687DBA" wp14:editId="16AC4A93">
            <wp:extent cx="1847215" cy="554990"/>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47215" cy="554990"/>
                    </a:xfrm>
                    <a:prstGeom prst="rect">
                      <a:avLst/>
                    </a:prstGeom>
                    <a:noFill/>
                  </pic:spPr>
                </pic:pic>
              </a:graphicData>
            </a:graphic>
          </wp:inline>
        </w:drawing>
      </w:r>
      <w:r w:rsidR="00140E3B">
        <w:t xml:space="preserve">   </w:t>
      </w:r>
      <w:r w:rsidR="00140E3B">
        <w:tab/>
      </w:r>
      <w:r w:rsidR="00140E3B" w:rsidRPr="00557DD8">
        <w:rPr>
          <w:noProof/>
          <w:lang w:eastAsia="en-GB"/>
        </w:rPr>
        <w:drawing>
          <wp:inline distT="0" distB="0" distL="0" distR="0" wp14:anchorId="6AB5A292" wp14:editId="552AAB95">
            <wp:extent cx="2273300" cy="666173"/>
            <wp:effectExtent l="0" t="0" r="0" b="635"/>
            <wp:docPr id="11" name="Picture 11" descr="N:\CYPS-DATA\H&amp;S HandS Service\Dale\NYE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CYPS-DATA\H&amp;S HandS Service\Dale\NYES 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80242" cy="668207"/>
                    </a:xfrm>
                    <a:prstGeom prst="rect">
                      <a:avLst/>
                    </a:prstGeom>
                    <a:noFill/>
                    <a:ln>
                      <a:noFill/>
                    </a:ln>
                  </pic:spPr>
                </pic:pic>
              </a:graphicData>
            </a:graphic>
          </wp:inline>
        </w:drawing>
      </w:r>
      <w:r w:rsidR="00140E3B">
        <w:tab/>
      </w:r>
      <w:r w:rsidR="00140E3B">
        <w:tab/>
      </w:r>
      <w:r w:rsidR="00140E3B">
        <w:tab/>
      </w:r>
      <w:r w:rsidR="00400826">
        <w:t xml:space="preserve"> </w:t>
      </w:r>
      <w:r w:rsidRPr="00400826">
        <w:rPr>
          <w:noProof/>
          <w:lang w:eastAsia="en-GB"/>
        </w:rPr>
        <w:drawing>
          <wp:inline distT="0" distB="0" distL="0" distR="0" wp14:anchorId="61054639" wp14:editId="2263E368">
            <wp:extent cx="887204" cy="783883"/>
            <wp:effectExtent l="0" t="0" r="8255" b="0"/>
            <wp:docPr id="1" name="Picture 1" descr="C:\Users\tbland\AppData\Local\Microsoft\Windows\INetCache\Content.Outlook\J7P3BEMG\New Hands Logo v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bland\AppData\Local\Microsoft\Windows\INetCache\Content.Outlook\J7P3BEMG\New Hands Logo v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43170" cy="833331"/>
                    </a:xfrm>
                    <a:prstGeom prst="rect">
                      <a:avLst/>
                    </a:prstGeom>
                    <a:noFill/>
                    <a:ln>
                      <a:noFill/>
                    </a:ln>
                  </pic:spPr>
                </pic:pic>
              </a:graphicData>
            </a:graphic>
          </wp:inline>
        </w:drawing>
      </w:r>
    </w:p>
    <w:p w14:paraId="5884BA91" w14:textId="77777777" w:rsidR="00445860" w:rsidRDefault="003B6D66">
      <w:r>
        <w:rPr>
          <w:noProof/>
          <w:lang w:eastAsia="en-GB"/>
        </w:rPr>
        <mc:AlternateContent>
          <mc:Choice Requires="wpg">
            <w:drawing>
              <wp:anchor distT="0" distB="0" distL="114300" distR="114300" simplePos="0" relativeHeight="251658240" behindDoc="1" locked="0" layoutInCell="1" allowOverlap="1" wp14:anchorId="6D17D96E" wp14:editId="46FD4A32">
                <wp:simplePos x="0" y="0"/>
                <wp:positionH relativeFrom="margin">
                  <wp:posOffset>-28775</wp:posOffset>
                </wp:positionH>
                <wp:positionV relativeFrom="page">
                  <wp:posOffset>1413164</wp:posOffset>
                </wp:positionV>
                <wp:extent cx="6567055" cy="571500"/>
                <wp:effectExtent l="0" t="0" r="5715"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67055" cy="571500"/>
                          <a:chOff x="1144" y="1013"/>
                          <a:chExt cx="9712" cy="741"/>
                        </a:xfrm>
                      </wpg:grpSpPr>
                      <wps:wsp>
                        <wps:cNvPr id="4" name="Freeform 3"/>
                        <wps:cNvSpPr>
                          <a:spLocks/>
                        </wps:cNvSpPr>
                        <wps:spPr bwMode="auto">
                          <a:xfrm>
                            <a:off x="1204" y="1073"/>
                            <a:ext cx="9592" cy="621"/>
                          </a:xfrm>
                          <a:custGeom>
                            <a:avLst/>
                            <a:gdLst>
                              <a:gd name="T0" fmla="*/ 310 w 9592"/>
                              <a:gd name="T1" fmla="*/ 0 h 621"/>
                              <a:gd name="T2" fmla="*/ 260 w 9592"/>
                              <a:gd name="T3" fmla="*/ 4 h 621"/>
                              <a:gd name="T4" fmla="*/ 212 w 9592"/>
                              <a:gd name="T5" fmla="*/ 15 h 621"/>
                              <a:gd name="T6" fmla="*/ 167 w 9592"/>
                              <a:gd name="T7" fmla="*/ 34 h 621"/>
                              <a:gd name="T8" fmla="*/ 127 w 9592"/>
                              <a:gd name="T9" fmla="*/ 59 h 621"/>
                              <a:gd name="T10" fmla="*/ 90 w 9592"/>
                              <a:gd name="T11" fmla="*/ 90 h 621"/>
                              <a:gd name="T12" fmla="*/ 59 w 9592"/>
                              <a:gd name="T13" fmla="*/ 127 h 621"/>
                              <a:gd name="T14" fmla="*/ 34 w 9592"/>
                              <a:gd name="T15" fmla="*/ 167 h 621"/>
                              <a:gd name="T16" fmla="*/ 15 w 9592"/>
                              <a:gd name="T17" fmla="*/ 212 h 621"/>
                              <a:gd name="T18" fmla="*/ 4 w 9592"/>
                              <a:gd name="T19" fmla="*/ 260 h 621"/>
                              <a:gd name="T20" fmla="*/ 0 w 9592"/>
                              <a:gd name="T21" fmla="*/ 310 h 621"/>
                              <a:gd name="T22" fmla="*/ 1 w 9592"/>
                              <a:gd name="T23" fmla="*/ 336 h 621"/>
                              <a:gd name="T24" fmla="*/ 9 w 9592"/>
                              <a:gd name="T25" fmla="*/ 385 h 621"/>
                              <a:gd name="T26" fmla="*/ 24 w 9592"/>
                              <a:gd name="T27" fmla="*/ 431 h 621"/>
                              <a:gd name="T28" fmla="*/ 46 w 9592"/>
                              <a:gd name="T29" fmla="*/ 474 h 621"/>
                              <a:gd name="T30" fmla="*/ 74 w 9592"/>
                              <a:gd name="T31" fmla="*/ 512 h 621"/>
                              <a:gd name="T32" fmla="*/ 108 w 9592"/>
                              <a:gd name="T33" fmla="*/ 546 h 621"/>
                              <a:gd name="T34" fmla="*/ 147 w 9592"/>
                              <a:gd name="T35" fmla="*/ 574 h 621"/>
                              <a:gd name="T36" fmla="*/ 189 w 9592"/>
                              <a:gd name="T37" fmla="*/ 596 h 621"/>
                              <a:gd name="T38" fmla="*/ 235 w 9592"/>
                              <a:gd name="T39" fmla="*/ 612 h 621"/>
                              <a:gd name="T40" fmla="*/ 285 w 9592"/>
                              <a:gd name="T41" fmla="*/ 620 h 621"/>
                              <a:gd name="T42" fmla="*/ 9281 w 9592"/>
                              <a:gd name="T43" fmla="*/ 621 h 621"/>
                              <a:gd name="T44" fmla="*/ 9332 w 9592"/>
                              <a:gd name="T45" fmla="*/ 617 h 621"/>
                              <a:gd name="T46" fmla="*/ 9379 w 9592"/>
                              <a:gd name="T47" fmla="*/ 605 h 621"/>
                              <a:gd name="T48" fmla="*/ 9424 w 9592"/>
                              <a:gd name="T49" fmla="*/ 586 h 621"/>
                              <a:gd name="T50" fmla="*/ 9465 w 9592"/>
                              <a:gd name="T51" fmla="*/ 561 h 621"/>
                              <a:gd name="T52" fmla="*/ 9501 w 9592"/>
                              <a:gd name="T53" fmla="*/ 530 h 621"/>
                              <a:gd name="T54" fmla="*/ 9532 w 9592"/>
                              <a:gd name="T55" fmla="*/ 494 h 621"/>
                              <a:gd name="T56" fmla="*/ 9557 w 9592"/>
                              <a:gd name="T57" fmla="*/ 453 h 621"/>
                              <a:gd name="T58" fmla="*/ 9576 w 9592"/>
                              <a:gd name="T59" fmla="*/ 408 h 621"/>
                              <a:gd name="T60" fmla="*/ 9588 w 9592"/>
                              <a:gd name="T61" fmla="*/ 361 h 621"/>
                              <a:gd name="T62" fmla="*/ 9592 w 9592"/>
                              <a:gd name="T63" fmla="*/ 310 h 621"/>
                              <a:gd name="T64" fmla="*/ 9591 w 9592"/>
                              <a:gd name="T65" fmla="*/ 285 h 621"/>
                              <a:gd name="T66" fmla="*/ 9583 w 9592"/>
                              <a:gd name="T67" fmla="*/ 235 h 621"/>
                              <a:gd name="T68" fmla="*/ 9567 w 9592"/>
                              <a:gd name="T69" fmla="*/ 189 h 621"/>
                              <a:gd name="T70" fmla="*/ 9545 w 9592"/>
                              <a:gd name="T71" fmla="*/ 147 h 621"/>
                              <a:gd name="T72" fmla="*/ 9517 w 9592"/>
                              <a:gd name="T73" fmla="*/ 108 h 621"/>
                              <a:gd name="T74" fmla="*/ 9483 w 9592"/>
                              <a:gd name="T75" fmla="*/ 74 h 621"/>
                              <a:gd name="T76" fmla="*/ 9445 w 9592"/>
                              <a:gd name="T77" fmla="*/ 46 h 621"/>
                              <a:gd name="T78" fmla="*/ 9402 w 9592"/>
                              <a:gd name="T79" fmla="*/ 24 h 621"/>
                              <a:gd name="T80" fmla="*/ 9356 w 9592"/>
                              <a:gd name="T81" fmla="*/ 9 h 621"/>
                              <a:gd name="T82" fmla="*/ 9307 w 9592"/>
                              <a:gd name="T83" fmla="*/ 1 h 621"/>
                              <a:gd name="T84" fmla="*/ 4796 w 9592"/>
                              <a:gd name="T85" fmla="*/ 0 h 6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9592" h="621">
                                <a:moveTo>
                                  <a:pt x="4796" y="0"/>
                                </a:moveTo>
                                <a:lnTo>
                                  <a:pt x="310" y="0"/>
                                </a:lnTo>
                                <a:lnTo>
                                  <a:pt x="285" y="1"/>
                                </a:lnTo>
                                <a:lnTo>
                                  <a:pt x="260" y="4"/>
                                </a:lnTo>
                                <a:lnTo>
                                  <a:pt x="235" y="9"/>
                                </a:lnTo>
                                <a:lnTo>
                                  <a:pt x="212" y="15"/>
                                </a:lnTo>
                                <a:lnTo>
                                  <a:pt x="189" y="24"/>
                                </a:lnTo>
                                <a:lnTo>
                                  <a:pt x="167" y="34"/>
                                </a:lnTo>
                                <a:lnTo>
                                  <a:pt x="147" y="46"/>
                                </a:lnTo>
                                <a:lnTo>
                                  <a:pt x="127" y="59"/>
                                </a:lnTo>
                                <a:lnTo>
                                  <a:pt x="108" y="74"/>
                                </a:lnTo>
                                <a:lnTo>
                                  <a:pt x="90" y="90"/>
                                </a:lnTo>
                                <a:lnTo>
                                  <a:pt x="74" y="108"/>
                                </a:lnTo>
                                <a:lnTo>
                                  <a:pt x="59" y="127"/>
                                </a:lnTo>
                                <a:lnTo>
                                  <a:pt x="46" y="147"/>
                                </a:lnTo>
                                <a:lnTo>
                                  <a:pt x="34" y="167"/>
                                </a:lnTo>
                                <a:lnTo>
                                  <a:pt x="24" y="189"/>
                                </a:lnTo>
                                <a:lnTo>
                                  <a:pt x="15" y="212"/>
                                </a:lnTo>
                                <a:lnTo>
                                  <a:pt x="9" y="235"/>
                                </a:lnTo>
                                <a:lnTo>
                                  <a:pt x="4" y="260"/>
                                </a:lnTo>
                                <a:lnTo>
                                  <a:pt x="1" y="285"/>
                                </a:lnTo>
                                <a:lnTo>
                                  <a:pt x="0" y="310"/>
                                </a:lnTo>
                                <a:lnTo>
                                  <a:pt x="0" y="310"/>
                                </a:lnTo>
                                <a:lnTo>
                                  <a:pt x="1" y="336"/>
                                </a:lnTo>
                                <a:lnTo>
                                  <a:pt x="4" y="361"/>
                                </a:lnTo>
                                <a:lnTo>
                                  <a:pt x="9" y="385"/>
                                </a:lnTo>
                                <a:lnTo>
                                  <a:pt x="15" y="408"/>
                                </a:lnTo>
                                <a:lnTo>
                                  <a:pt x="24" y="431"/>
                                </a:lnTo>
                                <a:lnTo>
                                  <a:pt x="34" y="453"/>
                                </a:lnTo>
                                <a:lnTo>
                                  <a:pt x="46" y="474"/>
                                </a:lnTo>
                                <a:lnTo>
                                  <a:pt x="59" y="494"/>
                                </a:lnTo>
                                <a:lnTo>
                                  <a:pt x="74" y="512"/>
                                </a:lnTo>
                                <a:lnTo>
                                  <a:pt x="90" y="530"/>
                                </a:lnTo>
                                <a:lnTo>
                                  <a:pt x="108" y="546"/>
                                </a:lnTo>
                                <a:lnTo>
                                  <a:pt x="127" y="561"/>
                                </a:lnTo>
                                <a:lnTo>
                                  <a:pt x="147" y="574"/>
                                </a:lnTo>
                                <a:lnTo>
                                  <a:pt x="167" y="586"/>
                                </a:lnTo>
                                <a:lnTo>
                                  <a:pt x="189" y="596"/>
                                </a:lnTo>
                                <a:lnTo>
                                  <a:pt x="212" y="605"/>
                                </a:lnTo>
                                <a:lnTo>
                                  <a:pt x="235" y="612"/>
                                </a:lnTo>
                                <a:lnTo>
                                  <a:pt x="260" y="617"/>
                                </a:lnTo>
                                <a:lnTo>
                                  <a:pt x="285" y="620"/>
                                </a:lnTo>
                                <a:lnTo>
                                  <a:pt x="310" y="621"/>
                                </a:lnTo>
                                <a:lnTo>
                                  <a:pt x="9281" y="621"/>
                                </a:lnTo>
                                <a:lnTo>
                                  <a:pt x="9307" y="620"/>
                                </a:lnTo>
                                <a:lnTo>
                                  <a:pt x="9332" y="617"/>
                                </a:lnTo>
                                <a:lnTo>
                                  <a:pt x="9356" y="612"/>
                                </a:lnTo>
                                <a:lnTo>
                                  <a:pt x="9379" y="605"/>
                                </a:lnTo>
                                <a:lnTo>
                                  <a:pt x="9402" y="596"/>
                                </a:lnTo>
                                <a:lnTo>
                                  <a:pt x="9424" y="586"/>
                                </a:lnTo>
                                <a:lnTo>
                                  <a:pt x="9445" y="574"/>
                                </a:lnTo>
                                <a:lnTo>
                                  <a:pt x="9465" y="561"/>
                                </a:lnTo>
                                <a:lnTo>
                                  <a:pt x="9483" y="546"/>
                                </a:lnTo>
                                <a:lnTo>
                                  <a:pt x="9501" y="530"/>
                                </a:lnTo>
                                <a:lnTo>
                                  <a:pt x="9517" y="512"/>
                                </a:lnTo>
                                <a:lnTo>
                                  <a:pt x="9532" y="494"/>
                                </a:lnTo>
                                <a:lnTo>
                                  <a:pt x="9545" y="474"/>
                                </a:lnTo>
                                <a:lnTo>
                                  <a:pt x="9557" y="453"/>
                                </a:lnTo>
                                <a:lnTo>
                                  <a:pt x="9567" y="431"/>
                                </a:lnTo>
                                <a:lnTo>
                                  <a:pt x="9576" y="408"/>
                                </a:lnTo>
                                <a:lnTo>
                                  <a:pt x="9583" y="385"/>
                                </a:lnTo>
                                <a:lnTo>
                                  <a:pt x="9588" y="361"/>
                                </a:lnTo>
                                <a:lnTo>
                                  <a:pt x="9591" y="336"/>
                                </a:lnTo>
                                <a:lnTo>
                                  <a:pt x="9592" y="310"/>
                                </a:lnTo>
                                <a:lnTo>
                                  <a:pt x="9592" y="310"/>
                                </a:lnTo>
                                <a:lnTo>
                                  <a:pt x="9591" y="285"/>
                                </a:lnTo>
                                <a:lnTo>
                                  <a:pt x="9588" y="260"/>
                                </a:lnTo>
                                <a:lnTo>
                                  <a:pt x="9583" y="235"/>
                                </a:lnTo>
                                <a:lnTo>
                                  <a:pt x="9576" y="212"/>
                                </a:lnTo>
                                <a:lnTo>
                                  <a:pt x="9567" y="189"/>
                                </a:lnTo>
                                <a:lnTo>
                                  <a:pt x="9557" y="167"/>
                                </a:lnTo>
                                <a:lnTo>
                                  <a:pt x="9545" y="147"/>
                                </a:lnTo>
                                <a:lnTo>
                                  <a:pt x="9532" y="127"/>
                                </a:lnTo>
                                <a:lnTo>
                                  <a:pt x="9517" y="108"/>
                                </a:lnTo>
                                <a:lnTo>
                                  <a:pt x="9501" y="90"/>
                                </a:lnTo>
                                <a:lnTo>
                                  <a:pt x="9483" y="74"/>
                                </a:lnTo>
                                <a:lnTo>
                                  <a:pt x="9465" y="59"/>
                                </a:lnTo>
                                <a:lnTo>
                                  <a:pt x="9445" y="46"/>
                                </a:lnTo>
                                <a:lnTo>
                                  <a:pt x="9424" y="34"/>
                                </a:lnTo>
                                <a:lnTo>
                                  <a:pt x="9402" y="24"/>
                                </a:lnTo>
                                <a:lnTo>
                                  <a:pt x="9379" y="15"/>
                                </a:lnTo>
                                <a:lnTo>
                                  <a:pt x="9356" y="9"/>
                                </a:lnTo>
                                <a:lnTo>
                                  <a:pt x="9332" y="4"/>
                                </a:lnTo>
                                <a:lnTo>
                                  <a:pt x="9307" y="1"/>
                                </a:lnTo>
                                <a:lnTo>
                                  <a:pt x="9281" y="0"/>
                                </a:lnTo>
                                <a:lnTo>
                                  <a:pt x="4796" y="0"/>
                                </a:lnTo>
                                <a:close/>
                              </a:path>
                            </a:pathLst>
                          </a:custGeom>
                          <a:solidFill>
                            <a:srgbClr val="ED1E25"/>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46F14420" w14:textId="77777777" w:rsidR="00282DBC" w:rsidRPr="008C3631" w:rsidRDefault="00330F8C" w:rsidP="00282DBC">
                              <w:pPr>
                                <w:jc w:val="center"/>
                                <w:rPr>
                                  <w:rFonts w:ascii="Arial" w:hAnsi="Arial" w:cs="Arial"/>
                                  <w:b/>
                                  <w:color w:val="FFFFFF" w:themeColor="background1"/>
                                  <w:sz w:val="36"/>
                                  <w:szCs w:val="36"/>
                                </w:rPr>
                              </w:pPr>
                              <w:r>
                                <w:rPr>
                                  <w:rFonts w:ascii="Arial" w:hAnsi="Arial" w:cs="Arial"/>
                                  <w:b/>
                                  <w:color w:val="FFFFFF" w:themeColor="background1"/>
                                  <w:sz w:val="36"/>
                                  <w:szCs w:val="36"/>
                                </w:rPr>
                                <w:t>ALLERGENS</w:t>
                              </w:r>
                              <w:r w:rsidR="00D6133D">
                                <w:rPr>
                                  <w:rFonts w:ascii="Arial" w:hAnsi="Arial" w:cs="Arial"/>
                                  <w:b/>
                                  <w:color w:val="FFFFFF" w:themeColor="background1"/>
                                  <w:sz w:val="36"/>
                                  <w:szCs w:val="36"/>
                                </w:rPr>
                                <w:t xml:space="preserve"> POLICY</w:t>
                              </w:r>
                            </w:p>
                          </w:txbxContent>
                        </wps:txbx>
                        <wps:bodyPr rot="0" vert="horz" wrap="square" lIns="91440" tIns="45720" rIns="91440" bIns="45720" anchor="t" anchorCtr="0" upright="1">
                          <a:noAutofit/>
                        </wps:bodyPr>
                      </wps:wsp>
                      <wpg:grpSp>
                        <wpg:cNvPr id="5" name="Group 4"/>
                        <wpg:cNvGrpSpPr>
                          <a:grpSpLocks/>
                        </wpg:cNvGrpSpPr>
                        <wpg:grpSpPr bwMode="auto">
                          <a:xfrm>
                            <a:off x="1184" y="1053"/>
                            <a:ext cx="9632" cy="661"/>
                            <a:chOff x="1184" y="1053"/>
                            <a:chExt cx="9632" cy="661"/>
                          </a:xfrm>
                        </wpg:grpSpPr>
                        <wps:wsp>
                          <wps:cNvPr id="6" name="Freeform 5"/>
                          <wps:cNvSpPr>
                            <a:spLocks/>
                          </wps:cNvSpPr>
                          <wps:spPr bwMode="auto">
                            <a:xfrm>
                              <a:off x="1184" y="1053"/>
                              <a:ext cx="9632" cy="661"/>
                            </a:xfrm>
                            <a:custGeom>
                              <a:avLst/>
                              <a:gdLst>
                                <a:gd name="T0" fmla="*/ 9328 w 9632"/>
                                <a:gd name="T1" fmla="*/ 660 h 661"/>
                                <a:gd name="T2" fmla="*/ 9355 w 9632"/>
                                <a:gd name="T3" fmla="*/ 656 h 661"/>
                                <a:gd name="T4" fmla="*/ 9381 w 9632"/>
                                <a:gd name="T5" fmla="*/ 651 h 661"/>
                                <a:gd name="T6" fmla="*/ 9406 w 9632"/>
                                <a:gd name="T7" fmla="*/ 644 h 661"/>
                                <a:gd name="T8" fmla="*/ 9430 w 9632"/>
                                <a:gd name="T9" fmla="*/ 635 h 661"/>
                                <a:gd name="T10" fmla="*/ 9453 w 9632"/>
                                <a:gd name="T11" fmla="*/ 624 h 661"/>
                                <a:gd name="T12" fmla="*/ 9475 w 9632"/>
                                <a:gd name="T13" fmla="*/ 611 h 661"/>
                                <a:gd name="T14" fmla="*/ 9496 w 9632"/>
                                <a:gd name="T15" fmla="*/ 597 h 661"/>
                                <a:gd name="T16" fmla="*/ 9516 w 9632"/>
                                <a:gd name="T17" fmla="*/ 581 h 661"/>
                                <a:gd name="T18" fmla="*/ 9535 w 9632"/>
                                <a:gd name="T19" fmla="*/ 564 h 661"/>
                                <a:gd name="T20" fmla="*/ 9552 w 9632"/>
                                <a:gd name="T21" fmla="*/ 545 h 661"/>
                                <a:gd name="T22" fmla="*/ 9568 w 9632"/>
                                <a:gd name="T23" fmla="*/ 525 h 661"/>
                                <a:gd name="T24" fmla="*/ 9582 w 9632"/>
                                <a:gd name="T25" fmla="*/ 504 h 661"/>
                                <a:gd name="T26" fmla="*/ 9595 w 9632"/>
                                <a:gd name="T27" fmla="*/ 482 h 661"/>
                                <a:gd name="T28" fmla="*/ 9606 w 9632"/>
                                <a:gd name="T29" fmla="*/ 459 h 661"/>
                                <a:gd name="T30" fmla="*/ 9615 w 9632"/>
                                <a:gd name="T31" fmla="*/ 435 h 661"/>
                                <a:gd name="T32" fmla="*/ 9622 w 9632"/>
                                <a:gd name="T33" fmla="*/ 410 h 661"/>
                                <a:gd name="T34" fmla="*/ 9627 w 9632"/>
                                <a:gd name="T35" fmla="*/ 384 h 661"/>
                                <a:gd name="T36" fmla="*/ 9631 w 9632"/>
                                <a:gd name="T37" fmla="*/ 357 h 661"/>
                                <a:gd name="T38" fmla="*/ 9632 w 9632"/>
                                <a:gd name="T39" fmla="*/ 330 h 6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9632" h="661">
                                  <a:moveTo>
                                    <a:pt x="9328" y="660"/>
                                  </a:moveTo>
                                  <a:lnTo>
                                    <a:pt x="9355" y="656"/>
                                  </a:lnTo>
                                  <a:lnTo>
                                    <a:pt x="9381" y="651"/>
                                  </a:lnTo>
                                  <a:lnTo>
                                    <a:pt x="9406" y="644"/>
                                  </a:lnTo>
                                  <a:lnTo>
                                    <a:pt x="9430" y="635"/>
                                  </a:lnTo>
                                  <a:lnTo>
                                    <a:pt x="9453" y="624"/>
                                  </a:lnTo>
                                  <a:lnTo>
                                    <a:pt x="9475" y="611"/>
                                  </a:lnTo>
                                  <a:lnTo>
                                    <a:pt x="9496" y="597"/>
                                  </a:lnTo>
                                  <a:lnTo>
                                    <a:pt x="9516" y="581"/>
                                  </a:lnTo>
                                  <a:lnTo>
                                    <a:pt x="9535" y="564"/>
                                  </a:lnTo>
                                  <a:lnTo>
                                    <a:pt x="9552" y="545"/>
                                  </a:lnTo>
                                  <a:lnTo>
                                    <a:pt x="9568" y="525"/>
                                  </a:lnTo>
                                  <a:lnTo>
                                    <a:pt x="9582" y="504"/>
                                  </a:lnTo>
                                  <a:lnTo>
                                    <a:pt x="9595" y="482"/>
                                  </a:lnTo>
                                  <a:lnTo>
                                    <a:pt x="9606" y="459"/>
                                  </a:lnTo>
                                  <a:lnTo>
                                    <a:pt x="9615" y="435"/>
                                  </a:lnTo>
                                  <a:lnTo>
                                    <a:pt x="9622" y="410"/>
                                  </a:lnTo>
                                  <a:lnTo>
                                    <a:pt x="9627" y="384"/>
                                  </a:lnTo>
                                  <a:lnTo>
                                    <a:pt x="9631" y="357"/>
                                  </a:lnTo>
                                  <a:lnTo>
                                    <a:pt x="9632" y="330"/>
                                  </a:lnTo>
                                </a:path>
                              </a:pathLst>
                            </a:custGeom>
                            <a:noFill/>
                            <a:ln w="50800">
                              <a:solidFill>
                                <a:srgbClr val="ED1E2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 name="Freeform 6"/>
                          <wps:cNvSpPr>
                            <a:spLocks/>
                          </wps:cNvSpPr>
                          <wps:spPr bwMode="auto">
                            <a:xfrm>
                              <a:off x="1184" y="1053"/>
                              <a:ext cx="9632" cy="661"/>
                            </a:xfrm>
                            <a:custGeom>
                              <a:avLst/>
                              <a:gdLst>
                                <a:gd name="T0" fmla="*/ 9632 w 9632"/>
                                <a:gd name="T1" fmla="*/ 330 h 661"/>
                                <a:gd name="T2" fmla="*/ 9631 w 9632"/>
                                <a:gd name="T3" fmla="*/ 303 h 661"/>
                                <a:gd name="T4" fmla="*/ 9627 w 9632"/>
                                <a:gd name="T5" fmla="*/ 277 h 661"/>
                                <a:gd name="T6" fmla="*/ 9622 w 9632"/>
                                <a:gd name="T7" fmla="*/ 251 h 661"/>
                                <a:gd name="T8" fmla="*/ 9615 w 9632"/>
                                <a:gd name="T9" fmla="*/ 226 h 661"/>
                                <a:gd name="T10" fmla="*/ 9606 w 9632"/>
                                <a:gd name="T11" fmla="*/ 201 h 661"/>
                                <a:gd name="T12" fmla="*/ 9595 w 9632"/>
                                <a:gd name="T13" fmla="*/ 178 h 661"/>
                                <a:gd name="T14" fmla="*/ 9582 w 9632"/>
                                <a:gd name="T15" fmla="*/ 156 h 661"/>
                                <a:gd name="T16" fmla="*/ 9568 w 9632"/>
                                <a:gd name="T17" fmla="*/ 135 h 661"/>
                                <a:gd name="T18" fmla="*/ 9552 w 9632"/>
                                <a:gd name="T19" fmla="*/ 115 h 661"/>
                                <a:gd name="T20" fmla="*/ 9535 w 9632"/>
                                <a:gd name="T21" fmla="*/ 96 h 661"/>
                                <a:gd name="T22" fmla="*/ 9516 w 9632"/>
                                <a:gd name="T23" fmla="*/ 79 h 661"/>
                                <a:gd name="T24" fmla="*/ 9496 w 9632"/>
                                <a:gd name="T25" fmla="*/ 63 h 661"/>
                                <a:gd name="T26" fmla="*/ 9475 w 9632"/>
                                <a:gd name="T27" fmla="*/ 49 h 661"/>
                                <a:gd name="T28" fmla="*/ 9453 w 9632"/>
                                <a:gd name="T29" fmla="*/ 36 h 661"/>
                                <a:gd name="T30" fmla="*/ 9430 w 9632"/>
                                <a:gd name="T31" fmla="*/ 25 h 661"/>
                                <a:gd name="T32" fmla="*/ 9406 w 9632"/>
                                <a:gd name="T33" fmla="*/ 16 h 661"/>
                                <a:gd name="T34" fmla="*/ 9381 w 9632"/>
                                <a:gd name="T35" fmla="*/ 9 h 661"/>
                                <a:gd name="T36" fmla="*/ 9355 w 9632"/>
                                <a:gd name="T37" fmla="*/ 4 h 661"/>
                                <a:gd name="T38" fmla="*/ 9328 w 9632"/>
                                <a:gd name="T39" fmla="*/ 1 h 661"/>
                                <a:gd name="T40" fmla="*/ 9301 w 9632"/>
                                <a:gd name="T41" fmla="*/ 0 h 661"/>
                                <a:gd name="T42" fmla="*/ 4816 w 9632"/>
                                <a:gd name="T43" fmla="*/ 0 h 6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9632" h="661">
                                  <a:moveTo>
                                    <a:pt x="9632" y="330"/>
                                  </a:moveTo>
                                  <a:lnTo>
                                    <a:pt x="9631" y="303"/>
                                  </a:lnTo>
                                  <a:lnTo>
                                    <a:pt x="9627" y="277"/>
                                  </a:lnTo>
                                  <a:lnTo>
                                    <a:pt x="9622" y="251"/>
                                  </a:lnTo>
                                  <a:lnTo>
                                    <a:pt x="9615" y="226"/>
                                  </a:lnTo>
                                  <a:lnTo>
                                    <a:pt x="9606" y="201"/>
                                  </a:lnTo>
                                  <a:lnTo>
                                    <a:pt x="9595" y="178"/>
                                  </a:lnTo>
                                  <a:lnTo>
                                    <a:pt x="9582" y="156"/>
                                  </a:lnTo>
                                  <a:lnTo>
                                    <a:pt x="9568" y="135"/>
                                  </a:lnTo>
                                  <a:lnTo>
                                    <a:pt x="9552" y="115"/>
                                  </a:lnTo>
                                  <a:lnTo>
                                    <a:pt x="9535" y="96"/>
                                  </a:lnTo>
                                  <a:lnTo>
                                    <a:pt x="9516" y="79"/>
                                  </a:lnTo>
                                  <a:lnTo>
                                    <a:pt x="9496" y="63"/>
                                  </a:lnTo>
                                  <a:lnTo>
                                    <a:pt x="9475" y="49"/>
                                  </a:lnTo>
                                  <a:lnTo>
                                    <a:pt x="9453" y="36"/>
                                  </a:lnTo>
                                  <a:lnTo>
                                    <a:pt x="9430" y="25"/>
                                  </a:lnTo>
                                  <a:lnTo>
                                    <a:pt x="9406" y="16"/>
                                  </a:lnTo>
                                  <a:lnTo>
                                    <a:pt x="9381" y="9"/>
                                  </a:lnTo>
                                  <a:lnTo>
                                    <a:pt x="9355" y="4"/>
                                  </a:lnTo>
                                  <a:lnTo>
                                    <a:pt x="9328" y="1"/>
                                  </a:lnTo>
                                  <a:lnTo>
                                    <a:pt x="9301" y="0"/>
                                  </a:lnTo>
                                  <a:lnTo>
                                    <a:pt x="4816" y="0"/>
                                  </a:lnTo>
                                </a:path>
                              </a:pathLst>
                            </a:custGeom>
                            <a:noFill/>
                            <a:ln w="50800">
                              <a:solidFill>
                                <a:srgbClr val="ED1E2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 name="Freeform 7"/>
                          <wps:cNvSpPr>
                            <a:spLocks/>
                          </wps:cNvSpPr>
                          <wps:spPr bwMode="auto">
                            <a:xfrm>
                              <a:off x="1184" y="1053"/>
                              <a:ext cx="9632" cy="661"/>
                            </a:xfrm>
                            <a:custGeom>
                              <a:avLst/>
                              <a:gdLst>
                                <a:gd name="T0" fmla="*/ 303 w 9632"/>
                                <a:gd name="T1" fmla="*/ 1 h 661"/>
                                <a:gd name="T2" fmla="*/ 290 w 9632"/>
                                <a:gd name="T3" fmla="*/ 2 h 661"/>
                                <a:gd name="T4" fmla="*/ 277 w 9632"/>
                                <a:gd name="T5" fmla="*/ 4 h 661"/>
                                <a:gd name="T6" fmla="*/ 251 w 9632"/>
                                <a:gd name="T7" fmla="*/ 9 h 661"/>
                                <a:gd name="T8" fmla="*/ 226 w 9632"/>
                                <a:gd name="T9" fmla="*/ 16 h 661"/>
                                <a:gd name="T10" fmla="*/ 201 w 9632"/>
                                <a:gd name="T11" fmla="*/ 25 h 661"/>
                                <a:gd name="T12" fmla="*/ 178 w 9632"/>
                                <a:gd name="T13" fmla="*/ 36 h 661"/>
                                <a:gd name="T14" fmla="*/ 167 w 9632"/>
                                <a:gd name="T15" fmla="*/ 43 h 661"/>
                                <a:gd name="T16" fmla="*/ 156 w 9632"/>
                                <a:gd name="T17" fmla="*/ 49 h 661"/>
                                <a:gd name="T18" fmla="*/ 135 w 9632"/>
                                <a:gd name="T19" fmla="*/ 63 h 661"/>
                                <a:gd name="T20" fmla="*/ 125 w 9632"/>
                                <a:gd name="T21" fmla="*/ 71 h 661"/>
                                <a:gd name="T22" fmla="*/ 115 w 9632"/>
                                <a:gd name="T23" fmla="*/ 79 h 661"/>
                                <a:gd name="T24" fmla="*/ 96 w 9632"/>
                                <a:gd name="T25" fmla="*/ 96 h 661"/>
                                <a:gd name="T26" fmla="*/ 79 w 9632"/>
                                <a:gd name="T27" fmla="*/ 115 h 661"/>
                                <a:gd name="T28" fmla="*/ 63 w 9632"/>
                                <a:gd name="T29" fmla="*/ 135 h 661"/>
                                <a:gd name="T30" fmla="*/ 49 w 9632"/>
                                <a:gd name="T31" fmla="*/ 156 h 661"/>
                                <a:gd name="T32" fmla="*/ 36 w 9632"/>
                                <a:gd name="T33" fmla="*/ 178 h 661"/>
                                <a:gd name="T34" fmla="*/ 25 w 9632"/>
                                <a:gd name="T35" fmla="*/ 201 h 661"/>
                                <a:gd name="T36" fmla="*/ 16 w 9632"/>
                                <a:gd name="T37" fmla="*/ 226 h 661"/>
                                <a:gd name="T38" fmla="*/ 9 w 9632"/>
                                <a:gd name="T39" fmla="*/ 251 h 661"/>
                                <a:gd name="T40" fmla="*/ 4 w 9632"/>
                                <a:gd name="T41" fmla="*/ 277 h 661"/>
                                <a:gd name="T42" fmla="*/ 1 w 9632"/>
                                <a:gd name="T43" fmla="*/ 303 h 661"/>
                                <a:gd name="T44" fmla="*/ 0 w 9632"/>
                                <a:gd name="T45" fmla="*/ 330 h 6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9632" h="661">
                                  <a:moveTo>
                                    <a:pt x="303" y="1"/>
                                  </a:moveTo>
                                  <a:lnTo>
                                    <a:pt x="290" y="2"/>
                                  </a:lnTo>
                                  <a:lnTo>
                                    <a:pt x="277" y="4"/>
                                  </a:lnTo>
                                  <a:lnTo>
                                    <a:pt x="251" y="9"/>
                                  </a:lnTo>
                                  <a:lnTo>
                                    <a:pt x="226" y="16"/>
                                  </a:lnTo>
                                  <a:lnTo>
                                    <a:pt x="201" y="25"/>
                                  </a:lnTo>
                                  <a:lnTo>
                                    <a:pt x="178" y="36"/>
                                  </a:lnTo>
                                  <a:lnTo>
                                    <a:pt x="167" y="43"/>
                                  </a:lnTo>
                                  <a:lnTo>
                                    <a:pt x="156" y="49"/>
                                  </a:lnTo>
                                  <a:lnTo>
                                    <a:pt x="135" y="63"/>
                                  </a:lnTo>
                                  <a:lnTo>
                                    <a:pt x="125" y="71"/>
                                  </a:lnTo>
                                  <a:lnTo>
                                    <a:pt x="115" y="79"/>
                                  </a:lnTo>
                                  <a:lnTo>
                                    <a:pt x="96" y="96"/>
                                  </a:lnTo>
                                  <a:lnTo>
                                    <a:pt x="79" y="115"/>
                                  </a:lnTo>
                                  <a:lnTo>
                                    <a:pt x="63" y="135"/>
                                  </a:lnTo>
                                  <a:lnTo>
                                    <a:pt x="49" y="156"/>
                                  </a:lnTo>
                                  <a:lnTo>
                                    <a:pt x="36" y="178"/>
                                  </a:lnTo>
                                  <a:lnTo>
                                    <a:pt x="25" y="201"/>
                                  </a:lnTo>
                                  <a:lnTo>
                                    <a:pt x="16" y="226"/>
                                  </a:lnTo>
                                  <a:lnTo>
                                    <a:pt x="9" y="251"/>
                                  </a:lnTo>
                                  <a:lnTo>
                                    <a:pt x="4" y="277"/>
                                  </a:lnTo>
                                  <a:lnTo>
                                    <a:pt x="1" y="303"/>
                                  </a:lnTo>
                                  <a:lnTo>
                                    <a:pt x="0" y="330"/>
                                  </a:lnTo>
                                </a:path>
                              </a:pathLst>
                            </a:custGeom>
                            <a:noFill/>
                            <a:ln w="50800">
                              <a:solidFill>
                                <a:srgbClr val="ED1E2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 name="Freeform 8"/>
                          <wps:cNvSpPr>
                            <a:spLocks/>
                          </wps:cNvSpPr>
                          <wps:spPr bwMode="auto">
                            <a:xfrm>
                              <a:off x="1184" y="1053"/>
                              <a:ext cx="9632" cy="661"/>
                            </a:xfrm>
                            <a:custGeom>
                              <a:avLst/>
                              <a:gdLst>
                                <a:gd name="T0" fmla="*/ 0 w 9632"/>
                                <a:gd name="T1" fmla="*/ 330 h 661"/>
                                <a:gd name="T2" fmla="*/ 1 w 9632"/>
                                <a:gd name="T3" fmla="*/ 357 h 661"/>
                                <a:gd name="T4" fmla="*/ 4 w 9632"/>
                                <a:gd name="T5" fmla="*/ 384 h 661"/>
                                <a:gd name="T6" fmla="*/ 9 w 9632"/>
                                <a:gd name="T7" fmla="*/ 410 h 661"/>
                                <a:gd name="T8" fmla="*/ 16 w 9632"/>
                                <a:gd name="T9" fmla="*/ 435 h 661"/>
                                <a:gd name="T10" fmla="*/ 25 w 9632"/>
                                <a:gd name="T11" fmla="*/ 459 h 661"/>
                                <a:gd name="T12" fmla="*/ 36 w 9632"/>
                                <a:gd name="T13" fmla="*/ 482 h 661"/>
                                <a:gd name="T14" fmla="*/ 49 w 9632"/>
                                <a:gd name="T15" fmla="*/ 504 h 661"/>
                                <a:gd name="T16" fmla="*/ 63 w 9632"/>
                                <a:gd name="T17" fmla="*/ 525 h 661"/>
                                <a:gd name="T18" fmla="*/ 79 w 9632"/>
                                <a:gd name="T19" fmla="*/ 545 h 661"/>
                                <a:gd name="T20" fmla="*/ 96 w 9632"/>
                                <a:gd name="T21" fmla="*/ 564 h 661"/>
                                <a:gd name="T22" fmla="*/ 106 w 9632"/>
                                <a:gd name="T23" fmla="*/ 573 h 661"/>
                                <a:gd name="T24" fmla="*/ 115 w 9632"/>
                                <a:gd name="T25" fmla="*/ 581 h 661"/>
                                <a:gd name="T26" fmla="*/ 125 w 9632"/>
                                <a:gd name="T27" fmla="*/ 589 h 661"/>
                                <a:gd name="T28" fmla="*/ 135 w 9632"/>
                                <a:gd name="T29" fmla="*/ 597 h 661"/>
                                <a:gd name="T30" fmla="*/ 145 w 9632"/>
                                <a:gd name="T31" fmla="*/ 604 h 661"/>
                                <a:gd name="T32" fmla="*/ 156 w 9632"/>
                                <a:gd name="T33" fmla="*/ 611 h 661"/>
                                <a:gd name="T34" fmla="*/ 178 w 9632"/>
                                <a:gd name="T35" fmla="*/ 624 h 661"/>
                                <a:gd name="T36" fmla="*/ 201 w 9632"/>
                                <a:gd name="T37" fmla="*/ 635 h 661"/>
                                <a:gd name="T38" fmla="*/ 226 w 9632"/>
                                <a:gd name="T39" fmla="*/ 644 h 661"/>
                                <a:gd name="T40" fmla="*/ 238 w 9632"/>
                                <a:gd name="T41" fmla="*/ 648 h 661"/>
                                <a:gd name="T42" fmla="*/ 251 w 9632"/>
                                <a:gd name="T43" fmla="*/ 651 h 661"/>
                                <a:gd name="T44" fmla="*/ 277 w 9632"/>
                                <a:gd name="T45" fmla="*/ 656 h 661"/>
                                <a:gd name="T46" fmla="*/ 290 w 9632"/>
                                <a:gd name="T47" fmla="*/ 658 h 661"/>
                                <a:gd name="T48" fmla="*/ 303 w 9632"/>
                                <a:gd name="T49" fmla="*/ 660 h 661"/>
                                <a:gd name="T50" fmla="*/ 330 w 9632"/>
                                <a:gd name="T51" fmla="*/ 661 h 661"/>
                                <a:gd name="T52" fmla="*/ 9301 w 9632"/>
                                <a:gd name="T53" fmla="*/ 661 h 661"/>
                                <a:gd name="T54" fmla="*/ 9328 w 9632"/>
                                <a:gd name="T55" fmla="*/ 660 h 6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9632" h="661">
                                  <a:moveTo>
                                    <a:pt x="0" y="330"/>
                                  </a:moveTo>
                                  <a:lnTo>
                                    <a:pt x="1" y="357"/>
                                  </a:lnTo>
                                  <a:lnTo>
                                    <a:pt x="4" y="384"/>
                                  </a:lnTo>
                                  <a:lnTo>
                                    <a:pt x="9" y="410"/>
                                  </a:lnTo>
                                  <a:lnTo>
                                    <a:pt x="16" y="435"/>
                                  </a:lnTo>
                                  <a:lnTo>
                                    <a:pt x="25" y="459"/>
                                  </a:lnTo>
                                  <a:lnTo>
                                    <a:pt x="36" y="482"/>
                                  </a:lnTo>
                                  <a:lnTo>
                                    <a:pt x="49" y="504"/>
                                  </a:lnTo>
                                  <a:lnTo>
                                    <a:pt x="63" y="525"/>
                                  </a:lnTo>
                                  <a:lnTo>
                                    <a:pt x="79" y="545"/>
                                  </a:lnTo>
                                  <a:lnTo>
                                    <a:pt x="96" y="564"/>
                                  </a:lnTo>
                                  <a:lnTo>
                                    <a:pt x="106" y="573"/>
                                  </a:lnTo>
                                  <a:lnTo>
                                    <a:pt x="115" y="581"/>
                                  </a:lnTo>
                                  <a:lnTo>
                                    <a:pt x="125" y="589"/>
                                  </a:lnTo>
                                  <a:lnTo>
                                    <a:pt x="135" y="597"/>
                                  </a:lnTo>
                                  <a:lnTo>
                                    <a:pt x="145" y="604"/>
                                  </a:lnTo>
                                  <a:lnTo>
                                    <a:pt x="156" y="611"/>
                                  </a:lnTo>
                                  <a:lnTo>
                                    <a:pt x="178" y="624"/>
                                  </a:lnTo>
                                  <a:lnTo>
                                    <a:pt x="201" y="635"/>
                                  </a:lnTo>
                                  <a:lnTo>
                                    <a:pt x="226" y="644"/>
                                  </a:lnTo>
                                  <a:lnTo>
                                    <a:pt x="238" y="648"/>
                                  </a:lnTo>
                                  <a:lnTo>
                                    <a:pt x="251" y="651"/>
                                  </a:lnTo>
                                  <a:lnTo>
                                    <a:pt x="277" y="656"/>
                                  </a:lnTo>
                                  <a:lnTo>
                                    <a:pt x="290" y="658"/>
                                  </a:lnTo>
                                  <a:lnTo>
                                    <a:pt x="303" y="660"/>
                                  </a:lnTo>
                                  <a:lnTo>
                                    <a:pt x="330" y="661"/>
                                  </a:lnTo>
                                  <a:lnTo>
                                    <a:pt x="9301" y="661"/>
                                  </a:lnTo>
                                  <a:lnTo>
                                    <a:pt x="9328" y="660"/>
                                  </a:lnTo>
                                </a:path>
                              </a:pathLst>
                            </a:custGeom>
                            <a:noFill/>
                            <a:ln w="50800">
                              <a:solidFill>
                                <a:srgbClr val="ED1E2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 name="Freeform 9"/>
                          <wps:cNvSpPr>
                            <a:spLocks/>
                          </wps:cNvSpPr>
                          <wps:spPr bwMode="auto">
                            <a:xfrm>
                              <a:off x="1184" y="1053"/>
                              <a:ext cx="9632" cy="661"/>
                            </a:xfrm>
                            <a:custGeom>
                              <a:avLst/>
                              <a:gdLst>
                                <a:gd name="T0" fmla="*/ 4816 w 9632"/>
                                <a:gd name="T1" fmla="*/ 0 h 661"/>
                                <a:gd name="T2" fmla="*/ 330 w 9632"/>
                                <a:gd name="T3" fmla="*/ 0 h 661"/>
                                <a:gd name="T4" fmla="*/ 303 w 9632"/>
                                <a:gd name="T5" fmla="*/ 1 h 661"/>
                              </a:gdLst>
                              <a:ahLst/>
                              <a:cxnLst>
                                <a:cxn ang="0">
                                  <a:pos x="T0" y="T1"/>
                                </a:cxn>
                                <a:cxn ang="0">
                                  <a:pos x="T2" y="T3"/>
                                </a:cxn>
                                <a:cxn ang="0">
                                  <a:pos x="T4" y="T5"/>
                                </a:cxn>
                              </a:cxnLst>
                              <a:rect l="0" t="0" r="r" b="b"/>
                              <a:pathLst>
                                <a:path w="9632" h="661">
                                  <a:moveTo>
                                    <a:pt x="4816" y="0"/>
                                  </a:moveTo>
                                  <a:lnTo>
                                    <a:pt x="330" y="0"/>
                                  </a:lnTo>
                                  <a:lnTo>
                                    <a:pt x="303" y="1"/>
                                  </a:lnTo>
                                </a:path>
                              </a:pathLst>
                            </a:custGeom>
                            <a:noFill/>
                            <a:ln w="50800">
                              <a:solidFill>
                                <a:srgbClr val="ED1E2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D17D96E" id="Group 3" o:spid="_x0000_s1026" style="position:absolute;margin-left:-2.25pt;margin-top:111.25pt;width:517.1pt;height:45pt;z-index:-251658240;mso-position-horizontal-relative:margin;mso-position-vertical-relative:page" coordorigin="1144,1013" coordsize="9712,7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wke2xEAADx0AAAOAAAAZHJzL2Uyb0RvYy54bWzsXdtuI8cRfQ+QfyD4GCAW50qOYK0R2Gsj&#10;QC4GrHzAiKIuCMVhSO5qna/Pqb6xiuzqHq/Xl0X4oqE0hzVdVX2pOl09+vKrDy/ryfvVbv88bG6m&#10;xRez6WS1WQ73z5vHm+m/br/982I62R/6zX2/Hjarm+mPq/30qzd//MOXr9vrVTk8Dev71W4CIZv9&#10;9ev2Zvp0OGyvr672y6fVS7//YtiuNrj5MOxe+gN+3T1e3e/6V0h/WV+Vs1l79Trs7re7Ybna7/HX&#10;b+zN6Rsj/+FhtTz88+FhvzpM1jdTtO1gfu7Mzzv6efXmy/76cddvn56Xrhn9R7TipX/e4KFB1Df9&#10;oZ+82z2fiXp5Xu6G/fBw+GI5vFwNDw/Py5XRAdoUsxNtvtsN77ZGl8fr18dtMBNMe2Knjxa7/Mf7&#10;73eT5/ubaTWdbPoXuMg8dVKRaV63j9dAfLfb/rD9fmf1w8e/Dct/73H76vQ+/f5owZO7178P9xDX&#10;vzsMxjQfHnYvJAJKTz4YD/wYPLD6cJgs8ce2aeezpplOlrjXzItm5ly0fIIf6WtFUdfTCe4Ws8K0&#10;sb9ePr11X+/mRWm/O68LUuCqv7aPNU11TSO90Nv2R4Puf55Bf3jqtyvjpz2ZyxkUzbQG/Xa3WlEP&#10;9jY1IG/QPbcmu0NN3MPoWTsW5cwbZO4M4q3ZNZ0zR1tKc8Bo7/aH71aD8Uj//m/7gx0J9/hk/Hzv&#10;Gn+LUfPwssag+NPVpCpmk9eJEevgHlUw1GzyNHEPxIAIgtCUIKhsNUHohgFVxwVB3QApi1JpETpR&#10;QBVNXFLLMe1ckTRnqEppE6a549NKTVLHUE0Xb1PBDd5pZiq4wYGKWpwGQ2gVnqe4jpu8QNvjsrjV&#10;YQVFlrA6LBqXJezeaLK43cnPcVnc8mqzuOGp70VFldzymuExkI42pfEQF8UtXygKltzwVdUqorjh&#10;NR+W3O7VQunuJbd7qRmr5Havq0JplrB7q6nIDV/PlcFTccMDFO9bFbd8o/WHSlh+ttCEcds3tWL7&#10;itu+qLVhXXHrN6qW3PrFQnNlxc3fdFrLuPnLShtDFbd/q9ms5vYv0XviDsCSeuz6bal0/Zo7oCsX&#10;Wu+vuQewXMS7GS32YQrrqkqb7WvugrZQJp6au6Cr5poPau6DdqYMp5r7oKvVAVVzJzQLxaMNd0JX&#10;t5oXGu6FplXs1ggvNDPNCw33QlMpPm2EFxrVCxS5BW/VnTLcG+GFptGGVcO9UDdVvIc0wgvNXJuK&#10;Gu6FGhNDdOJuhReahTZ/tNwLleaFVnqh03pvy72gLiqt9EKn+bTlXqDhHNdUemFRKaO+5V6gmSYu&#10;TXpBjaVa7gWaBKPS5tILtTYW5twLND/HpUkvYHKIz28In4+9t9B6yFx4oVbtNude0NaEuXBCrSvK&#10;naCtVnPhg3qm9bY59wFmrajRFsIFVaMNqwV3geLOhXBANdMcsBAOUNrFzV/PsT7Gnbng5mfTGjLC&#10;R5/k9E8+71l+2LjEB58mPZEXM5O0boc9ZZ2UBSHnvPVZFFCUJSlgqEtgk43heWkw9CFw49LVNBjd&#10;hcDzUWB0BwJ3o8CUdhAaiYXNm9MNodTCwMcpWTgti3FqFk7PYpyihdO0GKcqxfnU9pATp1UtnaoI&#10;18dYpnSqIiQfBXeqIuoeBXeqluNUpciaVEXsPEY6Bc8GPk5VCo8NfJyqlVMVEe6oxjhVEcOOgVMQ&#10;S40JxE/aqxSmGvg4VR3pdIs4c1RjnKoIJEfBnaqIFMfAKVSktiMUHAV3qiLWGwX3M9I4VSmaM40Z&#10;pyqFawY+TlWKxwiOeGtM2yngMvBxqlJEZeDjVG2dqgiJRjXGqYqYZwycgh5qDIKaUXCnqiX9sssM&#10;hS1G+jhVKTAx8HGqUuhh4ONUpeCC4AgexqhK8YOBj/PqwqmKEIBJtxZyq/wOGwOnWwK76QRbAnf0&#10;nf562x8oOPAfJ683U8umPoGkxsJBN16G96vbwUAOFCRQNGIaajhrPO8IWG84EBG+wPm7/ro14hC5&#10;G5S3kb/rrw7lRkjtdPV3/dWhiKKACb17/F1/dSi3qodV2t/2VwtD2G6EYaWz9vW3/dXBKHPAM7FK&#10;JGGUbAOG3DwJI1oKMKRxSdjM9kR09xSssw7AJYVyYwapQBJGmSVaBuo0CSPygWBhTfDm8ldrNreo&#10;FmGS8bf91fnKdnLyRUoFuJIeCvo0CXMORS9JCbOPBH+aRCEhoCeG0efb7a+2/dYBNBJSTxyHsk8E&#10;g5qUZVuPXD2JspYAhZpEObOCRkjCXCwIEjUJcy4HxZGEuQ4EGjUJc90R9EsS5jo3iNQkzI0UUENJ&#10;GI0Rcjuo1DTOD+OMG2iUGHkZZWmYGNwi81w3Z4FQTbaPBgrJA+mXxrkJFZxqGuemZ1CSaZyb7EGr&#10;JnF+6Thu6Plh5a92eBHxahUJWY4H+KsDIh13wPSTiXy1wIwqHcgCB0zbhghYC8wYuwOXYYA57xEJ&#10;a4GZ7tCBarHATP8iItYCMx22AxNkgZkR0IGMtcDMkOoaGNr07Uwf60DIGmBuyHeN0zo3hXQgZa3E&#10;zJTUYb/eAjNTXAdi1gIzU2bXODvmpmAA7ZSTndGbbtwCYQM8DP7cqvRTgPbRudUwKJNbXIN5wMQm&#10;J4pg8OzS712YCyVCp8iFJqGb5UKd0HFzoVMYCrlQLAyuTGQXRuvo4Z8Os8J8khv8foLKBMVhxsvE&#10;2GEKzYTsYU7OqOHn+HTo0Pk1Ix3WhDUovbCcpU1+gVquh/3KRoeUjplqnpCXUTrHSlj2w/r5/tvn&#10;9ZrSsf3u8e7r9W7yvkfV19tvireBixOwteFwNwN9zQehpqjJVt7YMqHDh7sPuEnlOHfD/Y8oyNkN&#10;tooMVW/48DTs/judvKKC7Ga6/8+7freaTtZ/3aCiqEOlEuLXg/mlbuZEO+74nTt+p98sIepmepiC&#10;fqaPXx9smdq77e758QlPsknnZvgLCqoenqleB0VNvlXuFxQ12aotU+pkPx4rkrCS8RIv4+TTEi4q&#10;Ydt+ohKvonCpeDGz60h/HUqTWlqzqMqrtQsr3Hks8Tr7GivxOv0iOsJvVuKFJe2kxMtMyuQWWP3T&#10;lXj9BDsGc8jxMbrEq6tKs+dJZkYX4wVcWMrC5m5ri2i87+JVXph1zM5dRBbf6UHRH+31nMtCLBce&#10;2FW2kiAiC906wNrGbIify4KrAgizq9k2ishCNBNgbW32xs5lIe4IoK7Gpjm2oCKyENwGWGs3Ts9l&#10;yXIv2uWOCxMFX22ptIyyl/DMrp5r5kfp5BHXForNaNeGSbN7bRFFKRsOuKYz27ARTYULmkJzAUW9&#10;R2nwerRv0J5PQCGQUDXlXmhaxW40NzNpjdk6jWiKZOqIQzQdbxvtGDFprTagRAFYU2rShBeahdo2&#10;4YWZpqn0QqfZjfL0oEONh0a9UAovtOqwwnYVk2ZLH897iKgD61pUbcbHgqgEq7WRRQtM0KBrS81u&#10;FR8Lta3oi7RNeKEtzR52pIcQLxCeWi0UL9BWWEBh7jClHDFp3AsVKmWiXqikF2x5Tkwa90Jli32s&#10;plg1LrvikW3/y664WuOA0YXo7fayK35aKuLY3NuQoKc3oj/JrjhlQ6GE5aM2t2i6mNDmFiaE2OYW&#10;xYXG44j8HPGgbW9R2GehIAJ9YmX3v3xq57lHT1KGnWwP8FcHRMBmJWIfPikR0ZgFBut7Sf7qJSIj&#10;MURvLsNGEGWBoTLGS/JXL9Ht/iEASrcRoY+R2ITtTy/JX51ERDUWiH3qpNYNlXtiNBK/lwa21okI&#10;NjJAt+fa4HBJWmJn24gQIQ1EcGDaWGd28Gjdt8CcC7GkW2BmEwlrP5ZR4vWQVyaVwUJsgaA/M0D7&#10;aCyiAohxmKUqAuHQX683tLHczBY45mSIi49gMXBGbHOPxvbXT6v+/q37fOif1/YzmkREh+EK6EDR&#10;58Zl/AontdA7TtJ4M2991mk85nMleuYpjAgCea6P7j0qPmWwamYqtM9D55GRM0Z9eGQ5V0JdGTer&#10;MT0Pm0uNEpBRs5pt8KC5LBWqQqbxeiIk0ngc+YwH9DKNb9QkTaTxxdzUtJ/bX6bxegIp0vhCI2Vo&#10;8Qp+wv6PltyKNL7QkrSTNF5NvFHaeXxqYc/znWt6ksarpIBI4+0Rm4gwMQZ0vkJk8ThSEk3RaF/y&#10;aLVapVLEQa5WGVDiHFeC5ZE5vNYyMQx0Akqk8Paw2rnNZAavU2Mig9eID5nA65ydSOBBK0UdQFH5&#10;0QE6mUgh1xGnyBJDIEFy8mlIYwKE+XXyVZzkUqYNcY4LmzQaqyAOcpna+HNPimNc9UJl68QxLibr&#10;wijEDxJcGIULo3BLMxuRJ5i5bJqRoQgwdxm4T9oycJto3f6O6+x/Bb7CEBqU9IUUTeUrQto38/7w&#10;ibi/uoTcJ5IIT0XaRykWL/Alttm4DLFnBuiSXQSWGaBLnxEzpoGIFs2jEQ5mgC7FR6SXATrSAEFc&#10;BuhoCMRnGaAjNjLFeCj7sF0ZdWLJdBzxlNEZ5yjTOMflhHMW3m3+6qkcRw5lKkpp78+5OfNc5zyo&#10;k2wfwhIjL6Ou59cybIZn7DIdBnGCeahkMk67NIUAEdiF8KCc45MWb/wKhAdizhPCw8xnnzPhQexD&#10;fLeQ8x1K4MwzvdK+cyW2fcYyA2U/lCcZxGHEW8RTDCUtwFgLWQgRGHFBPL9Q0jueXhB7ERcksmsl&#10;gxIUB1EXcVGS4VD2tAXBQcSFIotvzWo5p6A3UJuoyRJWVzJrQW4QBaK0ixu+ViwvqA0iQBRZ3PZq&#10;xs/rEwokzHFZgteYa52d93aiUhRZ3PbjaA3NXILUUOkW3uXtmzkiY1BQGjoPxHs9bKpoyC2vMlSC&#10;0oCv47IEoaFyZ4LRQH9WZHHLq6yeIDTUHiHoDJVvFOUIaqov3kyjMqGyGEFTkZteJWgFn2FeCxTp&#10;EYLMUHljQWdoU5fgMnQ6m0/yWu0XFdqHCVyw7Bdi5EKM2Kzh8gKCs9ds/N8TI6aOI/YCkvgLCH55&#10;HgXToEn7fBKpkSgImw0uXQVAxAlRWenMlVgTQqXTYKJMCJVJqokwIVim4oHoEoJlUn5/3hBLRSqT&#10;J06FpGWIBmJUCJbhLRDwGVh4M4CnK/zV0hZEu5C0HFtim5bhXtzRvByVQ2+uwiNz1BDsYGAZqsnV&#10;QuWoK2eOHBXmCIsstWaalmPqLAWbI/5sV6Mxk+oddqQciUnrxguV8jlSKejYJ1SKoV0/ZypFi2k5&#10;kSJCWq1wRIuzeX6jFjXzKFuL/UWQrdVa87xSS99EPq+VgPOkUk2SeGKjlqZLKkXLwAWTgrK5+Ga0&#10;oFLUnFJUiqjl/IJKUXNdUSeCAkGlXdzuag4uqkTUIxCCSlG5AVEjoh/O4FSKXofBO7t+bERQKfrp&#10;B97hm7nCPYkSkQQvwzs9Skjj1hclIgnCiHf8xr6O8bwWQJzy0JksUSGiHgMSfEph33gYSesFodJq&#10;nUwQKjpfJypE1ONOglHRSUlBqagnsQSlorOlglNRD4kJTkVncUWNiHp6TbAqZaVxr4JXaWultkzw&#10;KjpRLZgV9YyeeNmvTp8LbkU/PMjnH53Up/eMBKKmbTQ1+dyvbzVQmHsUph2RFG/6pYU0TgNSEsSE&#10;KQNdvuhXr/mhHc0R0viqmzgKKl70K86CXuitC711obdQoBMjcS70llb8Fae3dDbMchi34V1q6Yoo&#10;elM7WIrbQMek4b/F+zV/eSbvlHXQmDzHYWSOwFg+JHuixtgdh2qTfIgjapAuJWGO9skdIHIkUu5A&#10;kqOkcgecHMGVOzDl6LLsASzbb5FQJDUtXL0QcoU0zjF+uZNknkBEhJ+W5/jI3BE2hO3GsYjL0/Ic&#10;DYqQO41z5Cui6STOc7kIlNM4Rw0jBk7jKLAm/hUTRIqw84Q0Itc0ztHbCErTOEeWI95M4jz5fjxz&#10;6Rlff7XML1GJRg+bu2Eu8ff91RW2+Vov97KNBPDstKeVhG9cDrh9dvVexDedsJRmIvicWcrEmQSe&#10;OLEjCRpNqadgPGdSBPGESU8MOWfDEjmMpt//axfQSIRLP+fFyUTvpM6Wn9WWaqGJn+fS4YSfNeVc&#10;fZm5PvH2yvFfKprTxeZfVOITurT9d5r0PzD57wZ1Hf7p55v/AQAA//8DAFBLAwQUAAYACAAAACEA&#10;de8l3eEAAAALAQAADwAAAGRycy9kb3ducmV2LnhtbEyPTU/CQBCG7yb+h82YeINtiyjWbgkh6omQ&#10;CCbE29Ad2obubNNd2vLvXU56m48n7zyTLUfTiJ46V1tWEE8jEMSF1TWXCr73H5MFCOeRNTaWScGV&#10;HCzz+7sMU20H/qJ+50sRQtilqKDyvk2ldEVFBt3UtsRhd7KdQR/arpS6wyGEm0YmUfQsDdYcLlTY&#10;0rqi4ry7GAWfAw6rWfzeb86n9fVnP98eNjEp9fgwrt5AeBr9Hww3/aAOeXA62gtrJxoFk6d5IBUk&#10;SRKKGxAlry8gjgpmcRjJPJP/f8h/AQAA//8DAFBLAQItABQABgAIAAAAIQC2gziS/gAAAOEBAAAT&#10;AAAAAAAAAAAAAAAAAAAAAABbQ29udGVudF9UeXBlc10ueG1sUEsBAi0AFAAGAAgAAAAhADj9If/W&#10;AAAAlAEAAAsAAAAAAAAAAAAAAAAALwEAAF9yZWxzLy5yZWxzUEsBAi0AFAAGAAgAAAAhAPabCR7b&#10;EQAAPHQAAA4AAAAAAAAAAAAAAAAALgIAAGRycy9lMm9Eb2MueG1sUEsBAi0AFAAGAAgAAAAhAHXv&#10;Jd3hAAAACwEAAA8AAAAAAAAAAAAAAAAANRQAAGRycy9kb3ducmV2LnhtbFBLBQYAAAAABAAEAPMA&#10;AABDFQAAAAA=&#10;">
                <v:shape id="Freeform 3" o:spid="_x0000_s1027" style="position:absolute;left:1204;top:1073;width:9592;height:621;visibility:visible;mso-wrap-style:square;v-text-anchor:top" coordsize="9592,62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n6XxAAAANoAAAAPAAAAZHJzL2Rvd25yZXYueG1sRI9Ba8JA&#10;FITvBf/D8oReSt2kSJDoKiIUSim0RqHXZ/aZBLNv091tTP31XUHwOMzMN8xiNZhW9OR8Y1lBOklA&#10;EJdWN1wp2O9en2cgfEDW2FomBX/kYbUcPSww1/bMW+qLUIkIYZ+jgjqELpfSlzUZ9BPbEUfvaJ3B&#10;EKWrpHZ4jnDTypckyaTBhuNCjR1taipPxa9RkH194nd61B8783Sx+82Pm/H7QanH8bCegwg0hHv4&#10;1n7TCqZwvRJvgFz+AwAA//8DAFBLAQItABQABgAIAAAAIQDb4fbL7gAAAIUBAAATAAAAAAAAAAAA&#10;AAAAAAAAAABbQ29udGVudF9UeXBlc10ueG1sUEsBAi0AFAAGAAgAAAAhAFr0LFu/AAAAFQEAAAsA&#10;AAAAAAAAAAAAAAAAHwEAAF9yZWxzLy5yZWxzUEsBAi0AFAAGAAgAAAAhAF9+fpfEAAAA2gAAAA8A&#10;AAAAAAAAAAAAAAAABwIAAGRycy9kb3ducmV2LnhtbFBLBQYAAAAAAwADALcAAAD4AgAAAAA=&#10;" adj="-11796480,,5400" path="m4796,l310,,285,1,260,4,235,9r-23,6l189,24,167,34,147,46,127,59,108,74,90,90,74,108,59,127,46,147,34,167,24,189r-9,23l9,235,4,260,1,285,,310r,l1,336r3,25l9,385r6,23l24,431r10,22l46,474r13,20l74,512r16,18l108,546r19,15l147,574r20,12l189,596r23,9l235,612r25,5l285,620r25,1l9281,621r26,-1l9332,617r24,-5l9379,605r23,-9l9424,586r21,-12l9465,561r18,-15l9501,530r16,-18l9532,494r13,-20l9557,453r10,-22l9576,408r7,-23l9588,361r3,-25l9592,310r,l9591,285r-3,-25l9583,235r-7,-23l9567,189r-10,-22l9545,147r-13,-20l9517,108,9501,90,9483,74,9465,59,9445,46,9424,34,9402,24r-23,-9l9356,9,9332,4,9307,1,9281,,4796,xe" fillcolor="#ed1e25" stroked="f">
                  <v:stroke joinstyle="round"/>
                  <v:formulas/>
                  <v:path arrowok="t" o:connecttype="custom" o:connectlocs="310,0;260,4;212,15;167,34;127,59;90,90;59,127;34,167;15,212;4,260;0,310;1,336;9,385;24,431;46,474;74,512;108,546;147,574;189,596;235,612;285,620;9281,621;9332,617;9379,605;9424,586;9465,561;9501,530;9532,494;9557,453;9576,408;9588,361;9592,310;9591,285;9583,235;9567,189;9545,147;9517,108;9483,74;9445,46;9402,24;9356,9;9307,1;4796,0" o:connectangles="0,0,0,0,0,0,0,0,0,0,0,0,0,0,0,0,0,0,0,0,0,0,0,0,0,0,0,0,0,0,0,0,0,0,0,0,0,0,0,0,0,0,0" textboxrect="0,0,9592,621"/>
                  <v:textbox>
                    <w:txbxContent>
                      <w:p w14:paraId="46F14420" w14:textId="77777777" w:rsidR="00282DBC" w:rsidRPr="008C3631" w:rsidRDefault="00330F8C" w:rsidP="00282DBC">
                        <w:pPr>
                          <w:jc w:val="center"/>
                          <w:rPr>
                            <w:rFonts w:ascii="Arial" w:hAnsi="Arial" w:cs="Arial"/>
                            <w:b/>
                            <w:color w:val="FFFFFF" w:themeColor="background1"/>
                            <w:sz w:val="36"/>
                            <w:szCs w:val="36"/>
                          </w:rPr>
                        </w:pPr>
                        <w:r>
                          <w:rPr>
                            <w:rFonts w:ascii="Arial" w:hAnsi="Arial" w:cs="Arial"/>
                            <w:b/>
                            <w:color w:val="FFFFFF" w:themeColor="background1"/>
                            <w:sz w:val="36"/>
                            <w:szCs w:val="36"/>
                          </w:rPr>
                          <w:t>ALLERGENS</w:t>
                        </w:r>
                        <w:r w:rsidR="00D6133D">
                          <w:rPr>
                            <w:rFonts w:ascii="Arial" w:hAnsi="Arial" w:cs="Arial"/>
                            <w:b/>
                            <w:color w:val="FFFFFF" w:themeColor="background1"/>
                            <w:sz w:val="36"/>
                            <w:szCs w:val="36"/>
                          </w:rPr>
                          <w:t xml:space="preserve"> POLICY</w:t>
                        </w:r>
                      </w:p>
                    </w:txbxContent>
                  </v:textbox>
                </v:shape>
                <v:group id="Group 4" o:spid="_x0000_s1028" style="position:absolute;left:1184;top:1053;width:9632;height:661" coordorigin="1184,1053" coordsize="9632,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 id="Freeform 5" o:spid="_x0000_s1029" style="position:absolute;left:1184;top:1053;width:9632;height:661;visibility:visible;mso-wrap-style:square;v-text-anchor:top" coordsize="9632,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IOtwwAAANoAAAAPAAAAZHJzL2Rvd25yZXYueG1sRI9Ba8JA&#10;FITvQv/D8gredBMPVqKriCJ6sWDaHnp7ZJ/ZYPZtzK6a9te7guBxmJlvmNmis7W4UusrxwrSYQKC&#10;uHC64lLB99dmMAHhA7LG2jEp+CMPi/lbb4aZdjc+0DUPpYgQ9hkqMCE0mZS+MGTRD11DHL2jay2G&#10;KNtS6hZvEW5rOUqSsbRYcVww2NDKUHHKL1ZB+dFtP//TjbGr9LT/WedH93uWSvXfu+UURKAuvMLP&#10;9k4rGMPjSrwBcn4HAAD//wMAUEsBAi0AFAAGAAgAAAAhANvh9svuAAAAhQEAABMAAAAAAAAAAAAA&#10;AAAAAAAAAFtDb250ZW50X1R5cGVzXS54bWxQSwECLQAUAAYACAAAACEAWvQsW78AAAAVAQAACwAA&#10;AAAAAAAAAAAAAAAfAQAAX3JlbHMvLnJlbHNQSwECLQAUAAYACAAAACEAE5iDrcMAAADaAAAADwAA&#10;AAAAAAAAAAAAAAAHAgAAZHJzL2Rvd25yZXYueG1sUEsFBgAAAAADAAMAtwAAAPcCAAAAAA==&#10;" path="m9328,660r27,-4l9381,651r25,-7l9430,635r23,-11l9475,611r21,-14l9516,581r19,-17l9552,545r16,-20l9582,504r13,-22l9606,459r9,-24l9622,410r5,-26l9631,357r1,-27e" filled="f" strokecolor="#ed1e25" strokeweight="4pt">
                    <v:path arrowok="t" o:connecttype="custom" o:connectlocs="9328,660;9355,656;9381,651;9406,644;9430,635;9453,624;9475,611;9496,597;9516,581;9535,564;9552,545;9568,525;9582,504;9595,482;9606,459;9615,435;9622,410;9627,384;9631,357;9632,330" o:connectangles="0,0,0,0,0,0,0,0,0,0,0,0,0,0,0,0,0,0,0,0"/>
                  </v:shape>
                  <v:shape id="Freeform 6" o:spid="_x0000_s1030" style="position:absolute;left:1184;top:1053;width:9632;height:661;visibility:visible;mso-wrap-style:square;v-text-anchor:top" coordsize="9632,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1CY2xAAAANoAAAAPAAAAZHJzL2Rvd25yZXYueG1sRI9Ba8JA&#10;FITvBf/D8gRvdZMetERXESXUSwum9eDtkX1mg9m3MbvGtL/eLRR6HGbmG2a5Hmwjeup87VhBOk1A&#10;EJdO11wp+PrMn19B+ICssXFMCr7Jw3o1elpipt2dD9QXoRIRwj5DBSaENpPSl4Ys+qlriaN3dp3F&#10;EGVXSd3hPcJtI1+SZCYt1hwXDLa0NVReiptVUM2Ht4+fNDd2m17ej7vi7E5XqdRkPGwWIAIN4T/8&#10;195rBXP4vRJvgFw9AAAA//8DAFBLAQItABQABgAIAAAAIQDb4fbL7gAAAIUBAAATAAAAAAAAAAAA&#10;AAAAAAAAAABbQ29udGVudF9UeXBlc10ueG1sUEsBAi0AFAAGAAgAAAAhAFr0LFu/AAAAFQEAAAsA&#10;AAAAAAAAAAAAAAAAHwEAAF9yZWxzLy5yZWxzUEsBAi0AFAAGAAgAAAAhAHzUJjbEAAAA2gAAAA8A&#10;AAAAAAAAAAAAAAAABwIAAGRycy9kb3ducmV2LnhtbFBLBQYAAAAAAwADALcAAAD4AgAAAAA=&#10;" path="m9632,330r-1,-27l9627,277r-5,-26l9615,226r-9,-25l9595,178r-13,-22l9568,135r-16,-20l9535,96,9516,79,9496,63,9475,49,9453,36,9430,25r-24,-9l9381,9,9355,4,9328,1,9301,,4816,e" filled="f" strokecolor="#ed1e25" strokeweight="4pt">
                    <v:path arrowok="t" o:connecttype="custom" o:connectlocs="9632,330;9631,303;9627,277;9622,251;9615,226;9606,201;9595,178;9582,156;9568,135;9552,115;9535,96;9516,79;9496,63;9475,49;9453,36;9430,25;9406,16;9381,9;9355,4;9328,1;9301,0;4816,0" o:connectangles="0,0,0,0,0,0,0,0,0,0,0,0,0,0,0,0,0,0,0,0,0,0"/>
                  </v:shape>
                  <v:shape id="Freeform 7" o:spid="_x0000_s1031" style="position:absolute;left:1184;top:1053;width:9632;height:661;visibility:visible;mso-wrap-style:square;v-text-anchor:top" coordsize="9632,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7JEwAAAANoAAAAPAAAAZHJzL2Rvd25yZXYueG1sRE9Ni8Iw&#10;EL0L/ocwwt40rYdVqlFEEb24sN314G1oxqbYTGoTte6vN4cFj4/3PV92thZ3an3lWEE6SkAQF05X&#10;XCr4/dkOpyB8QNZYOyYFT/KwXPR7c8y0e/A33fNQihjCPkMFJoQmk9IXhiz6kWuII3d2rcUQYVtK&#10;3eIjhttajpPkU1qsODYYbGhtqLjkN6ugnHS7r790a+w6vRyOm/zsTlep1MegW81ABOrCW/zv3msF&#10;cWu8Em+AXLwAAAD//wMAUEsBAi0AFAAGAAgAAAAhANvh9svuAAAAhQEAABMAAAAAAAAAAAAAAAAA&#10;AAAAAFtDb250ZW50X1R5cGVzXS54bWxQSwECLQAUAAYACAAAACEAWvQsW78AAAAVAQAACwAAAAAA&#10;AAAAAAAAAAAfAQAAX3JlbHMvLnJlbHNQSwECLQAUAAYACAAAACEADUuyRMAAAADaAAAADwAAAAAA&#10;AAAAAAAAAAAHAgAAZHJzL2Rvd25yZXYueG1sUEsFBgAAAAADAAMAtwAAAPQCAAAAAA==&#10;" path="m303,1l290,2,277,4,251,9r-25,7l201,25,178,36r-11,7l156,49,135,63r-10,8l115,79,96,96,79,115,63,135,49,156,36,178,25,201r-9,25l9,251,4,277,1,303,,330e" filled="f" strokecolor="#ed1e25" strokeweight="4pt">
                    <v:path arrowok="t" o:connecttype="custom" o:connectlocs="303,1;290,2;277,4;251,9;226,16;201,25;178,36;167,43;156,49;135,63;125,71;115,79;96,96;79,115;63,135;49,156;36,178;25,201;16,226;9,251;4,277;1,303;0,330" o:connectangles="0,0,0,0,0,0,0,0,0,0,0,0,0,0,0,0,0,0,0,0,0,0,0"/>
                  </v:shape>
                  <v:shape id="Freeform 8" o:spid="_x0000_s1032" style="position:absolute;left:1184;top:1053;width:9632;height:661;visibility:visible;mso-wrap-style:square;v-text-anchor:top" coordsize="9632,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xffxAAAANoAAAAPAAAAZHJzL2Rvd25yZXYueG1sRI9Ba8JA&#10;FITvQv/D8gredJMetEY3IoropYWm9tDbI/uSDWbfxuxWU399t1DocZiZb5jVerCtuFLvG8cK0mkC&#10;grh0uuFawel9P3kG4QOyxtYxKfgmD+v8YbTCTLsbv9G1CLWIEPYZKjAhdJmUvjRk0U9dRxy9yvUW&#10;Q5R9LXWPtwi3rXxKkpm02HBcMNjR1lB5Lr6sgno+HF7v6d7YbXp++dgVlfu8SKXGj8NmCSLQEP7D&#10;f+2jVrCA3yvxBsj8BwAA//8DAFBLAQItABQABgAIAAAAIQDb4fbL7gAAAIUBAAATAAAAAAAAAAAA&#10;AAAAAAAAAABbQ29udGVudF9UeXBlc10ueG1sUEsBAi0AFAAGAAgAAAAhAFr0LFu/AAAAFQEAAAsA&#10;AAAAAAAAAAAAAAAAHwEAAF9yZWxzLy5yZWxzUEsBAi0AFAAGAAgAAAAhAGIHF9/EAAAA2gAAAA8A&#10;AAAAAAAAAAAAAAAABwIAAGRycy9kb3ducmV2LnhtbFBLBQYAAAAAAwADALcAAAD4AgAAAAA=&#10;" path="m,330r1,27l4,384r5,26l16,435r9,24l36,482r13,22l63,525r16,20l96,564r10,9l115,581r10,8l135,597r10,7l156,611r22,13l201,635r25,9l238,648r13,3l277,656r13,2l303,660r27,1l9301,661r27,-1e" filled="f" strokecolor="#ed1e25" strokeweight="4pt">
                    <v:path arrowok="t" o:connecttype="custom" o:connectlocs="0,330;1,357;4,384;9,410;16,435;25,459;36,482;49,504;63,525;79,545;96,564;106,573;115,581;125,589;135,597;145,604;156,611;178,624;201,635;226,644;238,648;251,651;277,656;290,658;303,660;330,661;9301,661;9328,660" o:connectangles="0,0,0,0,0,0,0,0,0,0,0,0,0,0,0,0,0,0,0,0,0,0,0,0,0,0,0,0"/>
                  </v:shape>
                  <v:shape id="Freeform 9" o:spid="_x0000_s1033" style="position:absolute;left:1184;top:1053;width:9632;height:661;visibility:visible;mso-wrap-style:square;v-text-anchor:top" coordsize="9632,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Ft7xQAAANsAAAAPAAAAZHJzL2Rvd25yZXYueG1sRI9Bb8Iw&#10;DIXvk/YfIk/abaTlMKaOgCYQgguT1o0DN6sxTUXjlCZA2a/Hh0m72XrP732ezgffqgv1sQlsIB9l&#10;oIirYBuuDfx8r17eQMWEbLENTAZuFGE+e3yYYmHDlb/oUqZaSQjHAg24lLpC61g58hhHoSMW7RB6&#10;j0nWvta2x6uE+1aPs+xVe2xYGhx2tHBUHcuzN1BPhvXnb75yfpEft7tleQj7kzbm+Wn4eAeVaEj/&#10;5r/rjRV8oZdfZAA9uwMAAP//AwBQSwECLQAUAAYACAAAACEA2+H2y+4AAACFAQAAEwAAAAAAAAAA&#10;AAAAAAAAAAAAW0NvbnRlbnRfVHlwZXNdLnhtbFBLAQItABQABgAIAAAAIQBa9CxbvwAAABUBAAAL&#10;AAAAAAAAAAAAAAAAAB8BAABfcmVscy8ucmVsc1BLAQItABQABgAIAAAAIQCtXFt7xQAAANsAAAAP&#10;AAAAAAAAAAAAAAAAAAcCAABkcnMvZG93bnJldi54bWxQSwUGAAAAAAMAAwC3AAAA+QIAAAAA&#10;" path="m4816,l330,,303,1e" filled="f" strokecolor="#ed1e25" strokeweight="4pt">
                    <v:path arrowok="t" o:connecttype="custom" o:connectlocs="4816,0;330,0;303,1" o:connectangles="0,0,0"/>
                  </v:shape>
                </v:group>
                <w10:wrap anchorx="margin" anchory="page"/>
              </v:group>
            </w:pict>
          </mc:Fallback>
        </mc:AlternateContent>
      </w:r>
      <w:r w:rsidR="00302B79">
        <w:t xml:space="preserve">                            </w:t>
      </w:r>
      <w:r w:rsidR="00400826">
        <w:t xml:space="preserve">     </w:t>
      </w:r>
    </w:p>
    <w:p w14:paraId="76F632CD" w14:textId="77777777" w:rsidR="008C3631" w:rsidRDefault="008C3631"/>
    <w:p w14:paraId="5E07D26A" w14:textId="77777777" w:rsidR="008C3631" w:rsidRDefault="008C3631" w:rsidP="002034F2">
      <w:pPr>
        <w:spacing w:after="0"/>
      </w:pPr>
    </w:p>
    <w:tbl>
      <w:tblPr>
        <w:tblStyle w:val="TableGrid"/>
        <w:tblW w:w="0" w:type="auto"/>
        <w:tblLook w:val="04A0" w:firstRow="1" w:lastRow="0" w:firstColumn="1" w:lastColumn="0" w:noHBand="0" w:noVBand="1"/>
      </w:tblPr>
      <w:tblGrid>
        <w:gridCol w:w="10201"/>
      </w:tblGrid>
      <w:tr w:rsidR="008C3631" w14:paraId="02C83D2D" w14:textId="77777777" w:rsidTr="008C3631">
        <w:trPr>
          <w:trHeight w:val="632"/>
        </w:trPr>
        <w:tc>
          <w:tcPr>
            <w:tcW w:w="10201" w:type="dxa"/>
            <w:shd w:val="clear" w:color="auto" w:fill="F2F2F2" w:themeFill="background1" w:themeFillShade="F2"/>
            <w:vAlign w:val="center"/>
          </w:tcPr>
          <w:p w14:paraId="6D2014BB" w14:textId="4EF80F42" w:rsidR="008C3631" w:rsidRPr="008C3631" w:rsidRDefault="00745B55" w:rsidP="008C3631">
            <w:pPr>
              <w:jc w:val="center"/>
              <w:rPr>
                <w:rFonts w:ascii="Arial" w:hAnsi="Arial" w:cs="Arial"/>
                <w:b/>
                <w:sz w:val="28"/>
                <w:szCs w:val="28"/>
              </w:rPr>
            </w:pPr>
            <w:r>
              <w:rPr>
                <w:rFonts w:ascii="Arial" w:hAnsi="Arial" w:cs="Arial"/>
                <w:b/>
                <w:sz w:val="28"/>
                <w:szCs w:val="28"/>
              </w:rPr>
              <w:t>Leavening CP</w:t>
            </w:r>
            <w:r w:rsidR="00B46FB3">
              <w:rPr>
                <w:rFonts w:ascii="Arial" w:hAnsi="Arial" w:cs="Arial"/>
                <w:b/>
                <w:sz w:val="28"/>
                <w:szCs w:val="28"/>
              </w:rPr>
              <w:t xml:space="preserve"> School</w:t>
            </w:r>
          </w:p>
        </w:tc>
      </w:tr>
    </w:tbl>
    <w:p w14:paraId="56DFA8E9" w14:textId="77777777" w:rsidR="008C3631" w:rsidRDefault="008C3631" w:rsidP="002034F2">
      <w:pPr>
        <w:spacing w:after="0"/>
      </w:pPr>
    </w:p>
    <w:tbl>
      <w:tblPr>
        <w:tblStyle w:val="TableGrid"/>
        <w:tblW w:w="0" w:type="auto"/>
        <w:tblLook w:val="04A0" w:firstRow="1" w:lastRow="0" w:firstColumn="1" w:lastColumn="0" w:noHBand="0" w:noVBand="1"/>
      </w:tblPr>
      <w:tblGrid>
        <w:gridCol w:w="10201"/>
      </w:tblGrid>
      <w:tr w:rsidR="008C3631" w14:paraId="3ED5BDFD" w14:textId="77777777" w:rsidTr="008C3631">
        <w:tc>
          <w:tcPr>
            <w:tcW w:w="10201" w:type="dxa"/>
            <w:shd w:val="clear" w:color="auto" w:fill="FF0000"/>
            <w:vAlign w:val="center"/>
          </w:tcPr>
          <w:p w14:paraId="5D5FCA03" w14:textId="77777777" w:rsidR="008C3631" w:rsidRPr="008C3631" w:rsidRDefault="008C3631" w:rsidP="008C3631">
            <w:pPr>
              <w:rPr>
                <w:rFonts w:ascii="Arial" w:hAnsi="Arial" w:cs="Arial"/>
                <w:b/>
                <w:color w:val="FFFFFF" w:themeColor="background1"/>
              </w:rPr>
            </w:pPr>
            <w:r w:rsidRPr="00B102E4">
              <w:rPr>
                <w:rFonts w:ascii="Arial" w:hAnsi="Arial" w:cs="Arial"/>
                <w:b/>
                <w:color w:val="FFFFFF" w:themeColor="background1"/>
                <w:sz w:val="28"/>
              </w:rPr>
              <w:t>General Statement</w:t>
            </w:r>
          </w:p>
        </w:tc>
      </w:tr>
    </w:tbl>
    <w:p w14:paraId="28E67824" w14:textId="77777777" w:rsidR="00330F8C" w:rsidRPr="00330F8C" w:rsidRDefault="00330F8C" w:rsidP="00327F8E">
      <w:pPr>
        <w:widowControl w:val="0"/>
        <w:autoSpaceDE w:val="0"/>
        <w:autoSpaceDN w:val="0"/>
        <w:adjustRightInd w:val="0"/>
        <w:spacing w:after="0" w:line="243" w:lineRule="auto"/>
        <w:ind w:right="92"/>
        <w:jc w:val="both"/>
        <w:rPr>
          <w:rFonts w:ascii="Arial" w:hAnsi="Arial" w:cs="Arial"/>
          <w:color w:val="231F20"/>
          <w:sz w:val="24"/>
          <w:szCs w:val="24"/>
        </w:rPr>
      </w:pPr>
      <w:r w:rsidRPr="00330F8C">
        <w:rPr>
          <w:rFonts w:ascii="Arial" w:hAnsi="Arial" w:cs="Arial"/>
          <w:color w:val="231F20"/>
          <w:sz w:val="24"/>
          <w:szCs w:val="24"/>
        </w:rPr>
        <w:t xml:space="preserve">This policy is concerned with a whole school approach to the health care and management of those members of our community suffering from specific allergies. </w:t>
      </w:r>
    </w:p>
    <w:p w14:paraId="2C9BBFC4" w14:textId="77777777" w:rsidR="00330F8C" w:rsidRPr="00330F8C" w:rsidRDefault="00435B5C" w:rsidP="00327F8E">
      <w:pPr>
        <w:widowControl w:val="0"/>
        <w:autoSpaceDE w:val="0"/>
        <w:autoSpaceDN w:val="0"/>
        <w:adjustRightInd w:val="0"/>
        <w:spacing w:after="0" w:line="243" w:lineRule="auto"/>
        <w:ind w:right="92"/>
        <w:jc w:val="both"/>
        <w:rPr>
          <w:rFonts w:ascii="Arial" w:hAnsi="Arial" w:cs="Arial"/>
          <w:color w:val="231F20"/>
          <w:sz w:val="24"/>
          <w:szCs w:val="24"/>
        </w:rPr>
      </w:pPr>
      <w:r w:rsidRPr="00435B5C">
        <w:rPr>
          <w:rFonts w:ascii="Arial" w:hAnsi="Arial" w:cs="Arial"/>
          <w:bCs/>
          <w:color w:val="231F20"/>
          <w:sz w:val="24"/>
          <w:szCs w:val="24"/>
        </w:rPr>
        <w:t>We</w:t>
      </w:r>
      <w:r w:rsidR="00330F8C" w:rsidRPr="00330F8C">
        <w:rPr>
          <w:rFonts w:ascii="Arial" w:hAnsi="Arial" w:cs="Arial"/>
          <w:b/>
          <w:bCs/>
          <w:color w:val="231F20"/>
          <w:sz w:val="24"/>
          <w:szCs w:val="24"/>
        </w:rPr>
        <w:t xml:space="preserve"> </w:t>
      </w:r>
      <w:r w:rsidR="00330F8C" w:rsidRPr="00330F8C">
        <w:rPr>
          <w:rFonts w:ascii="Arial" w:hAnsi="Arial" w:cs="Arial"/>
          <w:color w:val="231F20"/>
          <w:sz w:val="24"/>
          <w:szCs w:val="24"/>
        </w:rPr>
        <w:t xml:space="preserve">are aware that our children may suffer from food, bee/ wasp sting, animal or nut allergies and we believe that all allergies should be taken seriously and dealt with in a professional and appropriate way. </w:t>
      </w:r>
    </w:p>
    <w:p w14:paraId="6E188F01" w14:textId="77777777" w:rsidR="00330F8C" w:rsidRPr="00330F8C" w:rsidRDefault="00435B5C" w:rsidP="00327F8E">
      <w:pPr>
        <w:widowControl w:val="0"/>
        <w:autoSpaceDE w:val="0"/>
        <w:autoSpaceDN w:val="0"/>
        <w:adjustRightInd w:val="0"/>
        <w:spacing w:after="0" w:line="243" w:lineRule="auto"/>
        <w:ind w:right="92"/>
        <w:jc w:val="both"/>
        <w:rPr>
          <w:rFonts w:ascii="Arial" w:hAnsi="Arial" w:cs="Arial"/>
          <w:color w:val="231F20"/>
          <w:sz w:val="24"/>
          <w:szCs w:val="24"/>
        </w:rPr>
      </w:pPr>
      <w:r w:rsidRPr="00435B5C">
        <w:rPr>
          <w:rFonts w:ascii="Arial" w:hAnsi="Arial" w:cs="Arial"/>
          <w:bCs/>
          <w:color w:val="231F20"/>
          <w:sz w:val="24"/>
          <w:szCs w:val="24"/>
        </w:rPr>
        <w:t>Our</w:t>
      </w:r>
      <w:r w:rsidR="00330F8C" w:rsidRPr="00330F8C">
        <w:rPr>
          <w:rFonts w:ascii="Arial" w:hAnsi="Arial" w:cs="Arial"/>
          <w:b/>
          <w:bCs/>
          <w:color w:val="231F20"/>
          <w:sz w:val="24"/>
          <w:szCs w:val="24"/>
        </w:rPr>
        <w:t xml:space="preserve"> </w:t>
      </w:r>
      <w:r w:rsidR="00330F8C" w:rsidRPr="00330F8C">
        <w:rPr>
          <w:rFonts w:ascii="Arial" w:hAnsi="Arial" w:cs="Arial"/>
          <w:color w:val="231F20"/>
          <w:sz w:val="24"/>
          <w:szCs w:val="24"/>
        </w:rPr>
        <w:t xml:space="preserve">position is not to guarantee a completely allergen free environment, rather: to minimise the risk of exposure, encourage self-responsibility, and plan for effective response to possible emergencies. </w:t>
      </w:r>
    </w:p>
    <w:p w14:paraId="3F32FA2C" w14:textId="77777777" w:rsidR="00330F8C" w:rsidRPr="00330F8C" w:rsidRDefault="00435B5C" w:rsidP="00327F8E">
      <w:pPr>
        <w:widowControl w:val="0"/>
        <w:autoSpaceDE w:val="0"/>
        <w:autoSpaceDN w:val="0"/>
        <w:adjustRightInd w:val="0"/>
        <w:spacing w:after="0" w:line="243" w:lineRule="auto"/>
        <w:ind w:right="92"/>
        <w:jc w:val="both"/>
        <w:rPr>
          <w:rFonts w:ascii="Arial" w:hAnsi="Arial" w:cs="Arial"/>
          <w:color w:val="231F20"/>
          <w:sz w:val="24"/>
          <w:szCs w:val="24"/>
        </w:rPr>
      </w:pPr>
      <w:r w:rsidRPr="00435B5C">
        <w:rPr>
          <w:rFonts w:ascii="Arial" w:hAnsi="Arial" w:cs="Arial"/>
          <w:bCs/>
          <w:color w:val="231F20"/>
          <w:sz w:val="24"/>
          <w:szCs w:val="24"/>
        </w:rPr>
        <w:t>We</w:t>
      </w:r>
      <w:r w:rsidR="00330F8C" w:rsidRPr="00330F8C">
        <w:rPr>
          <w:rFonts w:ascii="Arial" w:hAnsi="Arial" w:cs="Arial"/>
          <w:b/>
          <w:bCs/>
          <w:color w:val="231F20"/>
          <w:sz w:val="24"/>
          <w:szCs w:val="24"/>
        </w:rPr>
        <w:t xml:space="preserve"> </w:t>
      </w:r>
      <w:r>
        <w:rPr>
          <w:rFonts w:ascii="Arial" w:hAnsi="Arial" w:cs="Arial"/>
          <w:color w:val="231F20"/>
          <w:sz w:val="24"/>
          <w:szCs w:val="24"/>
        </w:rPr>
        <w:t>are</w:t>
      </w:r>
      <w:r w:rsidR="00330F8C" w:rsidRPr="00330F8C">
        <w:rPr>
          <w:rFonts w:ascii="Arial" w:hAnsi="Arial" w:cs="Arial"/>
          <w:color w:val="231F20"/>
          <w:sz w:val="24"/>
          <w:szCs w:val="24"/>
        </w:rPr>
        <w:t xml:space="preserve"> committed to no food and drink sharing. </w:t>
      </w:r>
    </w:p>
    <w:p w14:paraId="21B4378A" w14:textId="77777777" w:rsidR="00330F8C" w:rsidRPr="00330F8C" w:rsidRDefault="00620AE8" w:rsidP="00327F8E">
      <w:pPr>
        <w:widowControl w:val="0"/>
        <w:autoSpaceDE w:val="0"/>
        <w:autoSpaceDN w:val="0"/>
        <w:adjustRightInd w:val="0"/>
        <w:spacing w:after="0" w:line="243" w:lineRule="auto"/>
        <w:ind w:right="92"/>
        <w:jc w:val="both"/>
        <w:rPr>
          <w:rFonts w:ascii="Arial" w:hAnsi="Arial" w:cs="Arial"/>
          <w:color w:val="231F20"/>
          <w:sz w:val="24"/>
          <w:szCs w:val="24"/>
        </w:rPr>
      </w:pPr>
      <w:r>
        <w:rPr>
          <w:rFonts w:ascii="Arial" w:hAnsi="Arial" w:cs="Arial"/>
          <w:color w:val="231F20"/>
          <w:sz w:val="24"/>
          <w:szCs w:val="24"/>
        </w:rPr>
        <w:t>Parents/care givers</w:t>
      </w:r>
      <w:r w:rsidR="00330F8C" w:rsidRPr="00330F8C">
        <w:rPr>
          <w:rFonts w:ascii="Arial" w:hAnsi="Arial" w:cs="Arial"/>
          <w:color w:val="231F20"/>
          <w:sz w:val="24"/>
          <w:szCs w:val="24"/>
        </w:rPr>
        <w:t xml:space="preserve"> are asked to provide details of allergies in the child’s School Admissions Forms, which are submitted before starting school. </w:t>
      </w:r>
    </w:p>
    <w:p w14:paraId="19C35C89" w14:textId="77777777" w:rsidR="00B20C97" w:rsidRPr="00B20C97" w:rsidRDefault="00B20C97" w:rsidP="00B20C97">
      <w:pPr>
        <w:widowControl w:val="0"/>
        <w:autoSpaceDE w:val="0"/>
        <w:autoSpaceDN w:val="0"/>
        <w:adjustRightInd w:val="0"/>
        <w:spacing w:after="0" w:line="243" w:lineRule="auto"/>
        <w:ind w:right="92"/>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B102E4" w14:paraId="01B50579" w14:textId="77777777" w:rsidTr="00B102E4">
        <w:tc>
          <w:tcPr>
            <w:tcW w:w="10201" w:type="dxa"/>
            <w:shd w:val="clear" w:color="auto" w:fill="FF0000"/>
          </w:tcPr>
          <w:p w14:paraId="76C1BE78" w14:textId="77777777" w:rsidR="00B102E4" w:rsidRPr="00B102E4" w:rsidRDefault="00713212" w:rsidP="00B102E4">
            <w:pPr>
              <w:widowControl w:val="0"/>
              <w:autoSpaceDE w:val="0"/>
              <w:autoSpaceDN w:val="0"/>
              <w:adjustRightInd w:val="0"/>
              <w:spacing w:line="243" w:lineRule="auto"/>
              <w:ind w:right="92"/>
              <w:rPr>
                <w:rFonts w:ascii="Arial" w:hAnsi="Arial" w:cs="Arial"/>
                <w:b/>
                <w:color w:val="FFFFFF" w:themeColor="background1"/>
                <w:szCs w:val="24"/>
              </w:rPr>
            </w:pPr>
            <w:r>
              <w:rPr>
                <w:rFonts w:ascii="Arial" w:hAnsi="Arial" w:cs="Arial"/>
                <w:b/>
                <w:color w:val="FFFFFF" w:themeColor="background1"/>
                <w:sz w:val="28"/>
                <w:szCs w:val="24"/>
              </w:rPr>
              <w:t>General Aims</w:t>
            </w:r>
          </w:p>
        </w:tc>
      </w:tr>
    </w:tbl>
    <w:p w14:paraId="189F9A72" w14:textId="77777777" w:rsidR="00435B5C" w:rsidRPr="00435B5C" w:rsidRDefault="00435B5C" w:rsidP="00327F8E">
      <w:pPr>
        <w:widowControl w:val="0"/>
        <w:autoSpaceDE w:val="0"/>
        <w:autoSpaceDN w:val="0"/>
        <w:adjustRightInd w:val="0"/>
        <w:spacing w:after="0" w:line="243" w:lineRule="auto"/>
        <w:ind w:right="91"/>
        <w:rPr>
          <w:rFonts w:ascii="Arial" w:hAnsi="Arial" w:cs="Arial"/>
          <w:color w:val="231F20"/>
          <w:sz w:val="24"/>
          <w:szCs w:val="24"/>
        </w:rPr>
      </w:pPr>
      <w:r w:rsidRPr="00435B5C">
        <w:rPr>
          <w:rFonts w:ascii="Arial" w:hAnsi="Arial" w:cs="Arial"/>
          <w:color w:val="231F20"/>
          <w:sz w:val="24"/>
          <w:szCs w:val="24"/>
        </w:rPr>
        <w:t xml:space="preserve">The intent of this policy is to minimize the risk of any child suffering allergy-induced anaphylaxis whilst at school. </w:t>
      </w:r>
    </w:p>
    <w:p w14:paraId="3DF4D6B1" w14:textId="77777777" w:rsidR="00435B5C" w:rsidRPr="00435B5C" w:rsidRDefault="00435B5C" w:rsidP="00327F8E">
      <w:pPr>
        <w:widowControl w:val="0"/>
        <w:autoSpaceDE w:val="0"/>
        <w:autoSpaceDN w:val="0"/>
        <w:adjustRightInd w:val="0"/>
        <w:spacing w:after="0" w:line="243" w:lineRule="auto"/>
        <w:ind w:right="91"/>
        <w:rPr>
          <w:rFonts w:ascii="Arial" w:hAnsi="Arial" w:cs="Arial"/>
          <w:color w:val="231F20"/>
          <w:sz w:val="24"/>
          <w:szCs w:val="24"/>
        </w:rPr>
      </w:pPr>
      <w:r w:rsidRPr="00435B5C">
        <w:rPr>
          <w:rFonts w:ascii="Arial" w:hAnsi="Arial" w:cs="Arial"/>
          <w:color w:val="231F20"/>
          <w:sz w:val="24"/>
          <w:szCs w:val="24"/>
        </w:rPr>
        <w:t xml:space="preserve">An allergic reaction to nuts is the most common high risk allergy, and as such demands more rigorous controls throughout the policy. </w:t>
      </w:r>
    </w:p>
    <w:p w14:paraId="74DD1585" w14:textId="77777777" w:rsidR="00435B5C" w:rsidRPr="00435B5C" w:rsidRDefault="00435B5C" w:rsidP="00327F8E">
      <w:pPr>
        <w:widowControl w:val="0"/>
        <w:autoSpaceDE w:val="0"/>
        <w:autoSpaceDN w:val="0"/>
        <w:adjustRightInd w:val="0"/>
        <w:spacing w:after="0" w:line="243" w:lineRule="auto"/>
        <w:ind w:right="91"/>
        <w:rPr>
          <w:rFonts w:ascii="Arial" w:hAnsi="Arial" w:cs="Arial"/>
          <w:color w:val="231F20"/>
          <w:sz w:val="24"/>
          <w:szCs w:val="24"/>
        </w:rPr>
      </w:pPr>
      <w:r w:rsidRPr="00435B5C">
        <w:rPr>
          <w:rFonts w:ascii="Arial" w:hAnsi="Arial" w:cs="Arial"/>
          <w:color w:val="231F20"/>
          <w:sz w:val="24"/>
          <w:szCs w:val="24"/>
        </w:rPr>
        <w:t>The underlying pri</w:t>
      </w:r>
      <w:r>
        <w:rPr>
          <w:rFonts w:ascii="Arial" w:hAnsi="Arial" w:cs="Arial"/>
          <w:color w:val="231F20"/>
          <w:sz w:val="24"/>
          <w:szCs w:val="24"/>
        </w:rPr>
        <w:t>nciples of this policy include;</w:t>
      </w:r>
    </w:p>
    <w:p w14:paraId="608F8B9F" w14:textId="77777777" w:rsidR="00435B5C" w:rsidRPr="00435B5C" w:rsidRDefault="00435B5C" w:rsidP="00327F8E">
      <w:pPr>
        <w:pStyle w:val="ListParagraph"/>
        <w:widowControl w:val="0"/>
        <w:numPr>
          <w:ilvl w:val="0"/>
          <w:numId w:val="12"/>
        </w:numPr>
        <w:autoSpaceDE w:val="0"/>
        <w:autoSpaceDN w:val="0"/>
        <w:adjustRightInd w:val="0"/>
        <w:spacing w:after="0" w:line="243" w:lineRule="auto"/>
        <w:ind w:right="91"/>
        <w:rPr>
          <w:rFonts w:ascii="Arial" w:hAnsi="Arial" w:cs="Arial"/>
          <w:color w:val="231F20"/>
          <w:sz w:val="24"/>
          <w:szCs w:val="24"/>
        </w:rPr>
      </w:pPr>
      <w:r w:rsidRPr="00435B5C">
        <w:rPr>
          <w:rFonts w:ascii="Arial" w:hAnsi="Arial" w:cs="Arial"/>
          <w:color w:val="231F20"/>
          <w:sz w:val="24"/>
          <w:szCs w:val="24"/>
        </w:rPr>
        <w:t xml:space="preserve">The establishment of effective risk management practices to minimise the child, staff, family member and visitor exposure to known trigger foods and insects. </w:t>
      </w:r>
    </w:p>
    <w:p w14:paraId="7DEC39C9" w14:textId="77777777" w:rsidR="00435B5C" w:rsidRDefault="00435B5C" w:rsidP="00327F8E">
      <w:pPr>
        <w:pStyle w:val="ListParagraph"/>
        <w:widowControl w:val="0"/>
        <w:numPr>
          <w:ilvl w:val="0"/>
          <w:numId w:val="12"/>
        </w:numPr>
        <w:autoSpaceDE w:val="0"/>
        <w:autoSpaceDN w:val="0"/>
        <w:adjustRightInd w:val="0"/>
        <w:spacing w:after="0" w:line="243" w:lineRule="auto"/>
        <w:ind w:right="91"/>
        <w:rPr>
          <w:rFonts w:ascii="Arial" w:hAnsi="Arial" w:cs="Arial"/>
          <w:color w:val="231F20"/>
          <w:sz w:val="24"/>
          <w:szCs w:val="24"/>
        </w:rPr>
      </w:pPr>
      <w:r w:rsidRPr="00435B5C">
        <w:rPr>
          <w:rFonts w:ascii="Arial" w:hAnsi="Arial" w:cs="Arial"/>
          <w:color w:val="231F20"/>
          <w:sz w:val="24"/>
          <w:szCs w:val="24"/>
        </w:rPr>
        <w:t xml:space="preserve">Staff training and education to ensure effective emergency response to any allergic reaction situation. </w:t>
      </w:r>
    </w:p>
    <w:p w14:paraId="6A71CADB" w14:textId="77777777" w:rsidR="00435B5C" w:rsidRPr="00435B5C" w:rsidRDefault="00435B5C" w:rsidP="00327F8E">
      <w:pPr>
        <w:pStyle w:val="ListParagraph"/>
        <w:widowControl w:val="0"/>
        <w:autoSpaceDE w:val="0"/>
        <w:autoSpaceDN w:val="0"/>
        <w:adjustRightInd w:val="0"/>
        <w:spacing w:after="0" w:line="243" w:lineRule="auto"/>
        <w:ind w:right="91"/>
        <w:rPr>
          <w:rFonts w:ascii="Arial" w:hAnsi="Arial" w:cs="Arial"/>
          <w:color w:val="231F20"/>
          <w:sz w:val="24"/>
          <w:szCs w:val="24"/>
        </w:rPr>
      </w:pPr>
    </w:p>
    <w:p w14:paraId="2A8010B2" w14:textId="77777777" w:rsidR="00435B5C" w:rsidRPr="00435B5C" w:rsidRDefault="00435B5C" w:rsidP="00327F8E">
      <w:pPr>
        <w:widowControl w:val="0"/>
        <w:autoSpaceDE w:val="0"/>
        <w:autoSpaceDN w:val="0"/>
        <w:adjustRightInd w:val="0"/>
        <w:spacing w:after="0" w:line="243" w:lineRule="auto"/>
        <w:ind w:right="91"/>
        <w:rPr>
          <w:rFonts w:ascii="Arial" w:hAnsi="Arial" w:cs="Arial"/>
          <w:color w:val="231F20"/>
          <w:sz w:val="24"/>
          <w:szCs w:val="24"/>
        </w:rPr>
      </w:pPr>
      <w:r w:rsidRPr="00435B5C">
        <w:rPr>
          <w:rFonts w:ascii="Arial" w:hAnsi="Arial" w:cs="Arial"/>
          <w:color w:val="231F20"/>
          <w:sz w:val="24"/>
          <w:szCs w:val="24"/>
        </w:rPr>
        <w:t xml:space="preserve">This policy applies to all members of the school community: </w:t>
      </w:r>
    </w:p>
    <w:p w14:paraId="0E0D4E0A" w14:textId="77777777" w:rsidR="00435B5C" w:rsidRPr="00435B5C" w:rsidRDefault="00435B5C" w:rsidP="00327F8E">
      <w:pPr>
        <w:widowControl w:val="0"/>
        <w:autoSpaceDE w:val="0"/>
        <w:autoSpaceDN w:val="0"/>
        <w:adjustRightInd w:val="0"/>
        <w:spacing w:after="0" w:line="243" w:lineRule="auto"/>
        <w:ind w:right="91"/>
        <w:rPr>
          <w:rFonts w:ascii="Arial" w:hAnsi="Arial" w:cs="Arial"/>
          <w:color w:val="231F20"/>
          <w:sz w:val="24"/>
          <w:szCs w:val="24"/>
        </w:rPr>
      </w:pPr>
      <w:r w:rsidRPr="00435B5C">
        <w:rPr>
          <w:rFonts w:ascii="Arial" w:hAnsi="Arial" w:cs="Arial"/>
          <w:color w:val="231F20"/>
          <w:sz w:val="24"/>
          <w:szCs w:val="24"/>
        </w:rPr>
        <w:t xml:space="preserve">School Staff </w:t>
      </w:r>
    </w:p>
    <w:p w14:paraId="2F779326" w14:textId="77777777" w:rsidR="00435B5C" w:rsidRPr="00435B5C" w:rsidRDefault="00620AE8" w:rsidP="00327F8E">
      <w:pPr>
        <w:widowControl w:val="0"/>
        <w:autoSpaceDE w:val="0"/>
        <w:autoSpaceDN w:val="0"/>
        <w:adjustRightInd w:val="0"/>
        <w:spacing w:after="0" w:line="243" w:lineRule="auto"/>
        <w:ind w:right="91"/>
        <w:rPr>
          <w:rFonts w:ascii="Arial" w:hAnsi="Arial" w:cs="Arial"/>
          <w:color w:val="231F20"/>
          <w:sz w:val="24"/>
          <w:szCs w:val="24"/>
        </w:rPr>
      </w:pPr>
      <w:r>
        <w:rPr>
          <w:rFonts w:ascii="Arial" w:hAnsi="Arial" w:cs="Arial"/>
          <w:color w:val="231F20"/>
          <w:sz w:val="24"/>
          <w:szCs w:val="24"/>
        </w:rPr>
        <w:t>Parents/care givers</w:t>
      </w:r>
      <w:r w:rsidR="00435B5C" w:rsidRPr="00435B5C">
        <w:rPr>
          <w:rFonts w:ascii="Arial" w:hAnsi="Arial" w:cs="Arial"/>
          <w:color w:val="231F20"/>
          <w:sz w:val="24"/>
          <w:szCs w:val="24"/>
        </w:rPr>
        <w:t xml:space="preserve"> </w:t>
      </w:r>
    </w:p>
    <w:p w14:paraId="1954F784" w14:textId="77777777" w:rsidR="00435B5C" w:rsidRPr="00435B5C" w:rsidRDefault="00435B5C" w:rsidP="00327F8E">
      <w:pPr>
        <w:widowControl w:val="0"/>
        <w:autoSpaceDE w:val="0"/>
        <w:autoSpaceDN w:val="0"/>
        <w:adjustRightInd w:val="0"/>
        <w:spacing w:after="0" w:line="243" w:lineRule="auto"/>
        <w:ind w:right="91"/>
        <w:rPr>
          <w:rFonts w:ascii="Arial" w:hAnsi="Arial" w:cs="Arial"/>
          <w:color w:val="231F20"/>
          <w:sz w:val="24"/>
          <w:szCs w:val="24"/>
        </w:rPr>
      </w:pPr>
      <w:r w:rsidRPr="00435B5C">
        <w:rPr>
          <w:rFonts w:ascii="Arial" w:hAnsi="Arial" w:cs="Arial"/>
          <w:color w:val="231F20"/>
          <w:sz w:val="24"/>
          <w:szCs w:val="24"/>
        </w:rPr>
        <w:t xml:space="preserve">Volunteers </w:t>
      </w:r>
    </w:p>
    <w:p w14:paraId="6BA84D34" w14:textId="77777777" w:rsidR="00435B5C" w:rsidRPr="00435B5C" w:rsidRDefault="00435B5C" w:rsidP="00327F8E">
      <w:pPr>
        <w:widowControl w:val="0"/>
        <w:autoSpaceDE w:val="0"/>
        <w:autoSpaceDN w:val="0"/>
        <w:adjustRightInd w:val="0"/>
        <w:spacing w:after="0" w:line="243" w:lineRule="auto"/>
        <w:ind w:right="91"/>
        <w:rPr>
          <w:rFonts w:ascii="Arial" w:hAnsi="Arial" w:cs="Arial"/>
          <w:color w:val="231F20"/>
          <w:sz w:val="24"/>
          <w:szCs w:val="24"/>
        </w:rPr>
      </w:pPr>
      <w:r w:rsidRPr="00435B5C">
        <w:rPr>
          <w:rFonts w:ascii="Arial" w:hAnsi="Arial" w:cs="Arial"/>
          <w:color w:val="231F20"/>
          <w:sz w:val="24"/>
          <w:szCs w:val="24"/>
        </w:rPr>
        <w:t xml:space="preserve">Supply staff </w:t>
      </w:r>
    </w:p>
    <w:p w14:paraId="32A6C452" w14:textId="77777777" w:rsidR="00435B5C" w:rsidRPr="00435B5C" w:rsidRDefault="00435B5C" w:rsidP="00327F8E">
      <w:pPr>
        <w:widowControl w:val="0"/>
        <w:autoSpaceDE w:val="0"/>
        <w:autoSpaceDN w:val="0"/>
        <w:adjustRightInd w:val="0"/>
        <w:spacing w:after="0" w:line="243" w:lineRule="auto"/>
        <w:ind w:right="91"/>
        <w:rPr>
          <w:rFonts w:ascii="Arial" w:hAnsi="Arial" w:cs="Arial"/>
          <w:color w:val="231F20"/>
          <w:sz w:val="24"/>
          <w:szCs w:val="24"/>
        </w:rPr>
      </w:pPr>
      <w:r w:rsidRPr="00435B5C">
        <w:rPr>
          <w:rFonts w:ascii="Arial" w:hAnsi="Arial" w:cs="Arial"/>
          <w:color w:val="231F20"/>
          <w:sz w:val="24"/>
          <w:szCs w:val="24"/>
        </w:rPr>
        <w:t xml:space="preserve">Children </w:t>
      </w:r>
    </w:p>
    <w:p w14:paraId="42C63E27" w14:textId="77777777" w:rsidR="00435B5C" w:rsidRPr="00435B5C" w:rsidRDefault="00435B5C" w:rsidP="00327F8E">
      <w:pPr>
        <w:widowControl w:val="0"/>
        <w:autoSpaceDE w:val="0"/>
        <w:autoSpaceDN w:val="0"/>
        <w:adjustRightInd w:val="0"/>
        <w:spacing w:after="0" w:line="243" w:lineRule="auto"/>
        <w:ind w:right="91"/>
        <w:rPr>
          <w:rFonts w:ascii="Arial" w:hAnsi="Arial" w:cs="Arial"/>
          <w:color w:val="231F20"/>
          <w:sz w:val="24"/>
          <w:szCs w:val="24"/>
        </w:rPr>
      </w:pPr>
      <w:r w:rsidRPr="00435B5C">
        <w:rPr>
          <w:rFonts w:ascii="Arial" w:hAnsi="Arial" w:cs="Arial"/>
          <w:color w:val="231F20"/>
          <w:sz w:val="24"/>
          <w:szCs w:val="24"/>
        </w:rPr>
        <w:t xml:space="preserve">Students </w:t>
      </w:r>
    </w:p>
    <w:p w14:paraId="4A4B3921" w14:textId="77777777" w:rsidR="00B102E4" w:rsidRDefault="00B102E4" w:rsidP="00B102E4">
      <w:pPr>
        <w:widowControl w:val="0"/>
        <w:autoSpaceDE w:val="0"/>
        <w:autoSpaceDN w:val="0"/>
        <w:adjustRightInd w:val="0"/>
        <w:spacing w:after="0" w:line="243" w:lineRule="auto"/>
        <w:ind w:right="91"/>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B102E4" w14:paraId="7CDB34CD" w14:textId="77777777" w:rsidTr="00B102E4">
        <w:tc>
          <w:tcPr>
            <w:tcW w:w="10201" w:type="dxa"/>
            <w:shd w:val="clear" w:color="auto" w:fill="FF0000"/>
          </w:tcPr>
          <w:p w14:paraId="42DB9475" w14:textId="77777777" w:rsidR="00B102E4" w:rsidRPr="00B102E4" w:rsidRDefault="00435B5C" w:rsidP="00B102E4">
            <w:pPr>
              <w:widowControl w:val="0"/>
              <w:autoSpaceDE w:val="0"/>
              <w:autoSpaceDN w:val="0"/>
              <w:adjustRightInd w:val="0"/>
              <w:spacing w:line="243" w:lineRule="auto"/>
              <w:ind w:right="113"/>
              <w:jc w:val="both"/>
              <w:rPr>
                <w:rFonts w:ascii="Arial" w:hAnsi="Arial" w:cs="Arial"/>
                <w:b/>
                <w:color w:val="FFFFFF" w:themeColor="background1"/>
                <w:szCs w:val="24"/>
              </w:rPr>
            </w:pPr>
            <w:r>
              <w:rPr>
                <w:rFonts w:ascii="Arial" w:hAnsi="Arial" w:cs="Arial"/>
                <w:b/>
                <w:color w:val="FFFFFF" w:themeColor="background1"/>
                <w:sz w:val="28"/>
                <w:szCs w:val="24"/>
              </w:rPr>
              <w:t>Definitions</w:t>
            </w:r>
          </w:p>
        </w:tc>
      </w:tr>
    </w:tbl>
    <w:p w14:paraId="008596AF" w14:textId="77777777" w:rsidR="00435B5C" w:rsidRPr="00435B5C" w:rsidRDefault="00435B5C" w:rsidP="00327F8E">
      <w:pPr>
        <w:widowControl w:val="0"/>
        <w:autoSpaceDE w:val="0"/>
        <w:autoSpaceDN w:val="0"/>
        <w:adjustRightInd w:val="0"/>
        <w:spacing w:after="0" w:line="243" w:lineRule="auto"/>
        <w:ind w:right="227"/>
        <w:rPr>
          <w:rFonts w:ascii="Arial" w:hAnsi="Arial" w:cs="Arial"/>
          <w:color w:val="231F20"/>
          <w:sz w:val="24"/>
          <w:szCs w:val="24"/>
        </w:rPr>
      </w:pPr>
      <w:r w:rsidRPr="00435B5C">
        <w:rPr>
          <w:rFonts w:ascii="Arial" w:hAnsi="Arial" w:cs="Arial"/>
          <w:b/>
          <w:bCs/>
          <w:color w:val="231F20"/>
          <w:sz w:val="24"/>
          <w:szCs w:val="24"/>
        </w:rPr>
        <w:t xml:space="preserve">Allergy - </w:t>
      </w:r>
      <w:r w:rsidRPr="00435B5C">
        <w:rPr>
          <w:rFonts w:ascii="Arial" w:hAnsi="Arial" w:cs="Arial"/>
          <w:color w:val="231F20"/>
          <w:sz w:val="24"/>
          <w:szCs w:val="24"/>
        </w:rPr>
        <w:t xml:space="preserve">A condition in which the body has an exaggerated response to a substance (e.g. food and drug) also known as hypersensitivity. </w:t>
      </w:r>
    </w:p>
    <w:p w14:paraId="1FF274F1" w14:textId="77777777" w:rsidR="00435B5C" w:rsidRPr="00435B5C" w:rsidRDefault="00435B5C" w:rsidP="00327F8E">
      <w:pPr>
        <w:widowControl w:val="0"/>
        <w:autoSpaceDE w:val="0"/>
        <w:autoSpaceDN w:val="0"/>
        <w:adjustRightInd w:val="0"/>
        <w:spacing w:after="0" w:line="243" w:lineRule="auto"/>
        <w:ind w:right="227"/>
        <w:rPr>
          <w:rFonts w:ascii="Arial" w:hAnsi="Arial" w:cs="Arial"/>
          <w:color w:val="231F20"/>
          <w:sz w:val="24"/>
          <w:szCs w:val="24"/>
        </w:rPr>
      </w:pPr>
      <w:r w:rsidRPr="00435B5C">
        <w:rPr>
          <w:rFonts w:ascii="Arial" w:hAnsi="Arial" w:cs="Arial"/>
          <w:b/>
          <w:bCs/>
          <w:color w:val="231F20"/>
          <w:sz w:val="24"/>
          <w:szCs w:val="24"/>
        </w:rPr>
        <w:t xml:space="preserve">Allergen - </w:t>
      </w:r>
      <w:r w:rsidRPr="00435B5C">
        <w:rPr>
          <w:rFonts w:ascii="Arial" w:hAnsi="Arial" w:cs="Arial"/>
          <w:color w:val="231F20"/>
          <w:sz w:val="24"/>
          <w:szCs w:val="24"/>
        </w:rPr>
        <w:t xml:space="preserve">A normally harmless substance that triggers an allergic reaction in the immune system of a susceptible person. </w:t>
      </w:r>
    </w:p>
    <w:p w14:paraId="337D1253" w14:textId="77777777" w:rsidR="00435B5C" w:rsidRPr="00435B5C" w:rsidRDefault="00435B5C" w:rsidP="00327F8E">
      <w:pPr>
        <w:widowControl w:val="0"/>
        <w:autoSpaceDE w:val="0"/>
        <w:autoSpaceDN w:val="0"/>
        <w:adjustRightInd w:val="0"/>
        <w:spacing w:after="0" w:line="243" w:lineRule="auto"/>
        <w:ind w:right="227"/>
        <w:rPr>
          <w:rFonts w:ascii="Arial" w:hAnsi="Arial" w:cs="Arial"/>
          <w:color w:val="231F20"/>
          <w:sz w:val="24"/>
          <w:szCs w:val="24"/>
        </w:rPr>
      </w:pPr>
      <w:r w:rsidRPr="00435B5C">
        <w:rPr>
          <w:rFonts w:ascii="Arial" w:hAnsi="Arial" w:cs="Arial"/>
          <w:b/>
          <w:bCs/>
          <w:color w:val="231F20"/>
          <w:sz w:val="24"/>
          <w:szCs w:val="24"/>
        </w:rPr>
        <w:t xml:space="preserve">Anaphylaxis - </w:t>
      </w:r>
      <w:r w:rsidRPr="00435B5C">
        <w:rPr>
          <w:rFonts w:ascii="Arial" w:hAnsi="Arial" w:cs="Arial"/>
          <w:color w:val="231F20"/>
          <w:sz w:val="24"/>
          <w:szCs w:val="24"/>
        </w:rPr>
        <w:t xml:space="preserve">Anaphylaxis, or anaphylactic shock, is a sudden, severe and potentially life-threatening allergic reaction to food, stings, bites, or medicines. </w:t>
      </w:r>
    </w:p>
    <w:p w14:paraId="6034D826" w14:textId="77777777" w:rsidR="00435B5C" w:rsidRPr="00435B5C" w:rsidRDefault="00BE39A1" w:rsidP="00327F8E">
      <w:pPr>
        <w:widowControl w:val="0"/>
        <w:autoSpaceDE w:val="0"/>
        <w:autoSpaceDN w:val="0"/>
        <w:adjustRightInd w:val="0"/>
        <w:spacing w:after="0" w:line="243" w:lineRule="auto"/>
        <w:ind w:right="227"/>
        <w:rPr>
          <w:rFonts w:ascii="Arial" w:hAnsi="Arial" w:cs="Arial"/>
          <w:color w:val="231F20"/>
          <w:sz w:val="24"/>
          <w:szCs w:val="24"/>
        </w:rPr>
      </w:pPr>
      <w:r>
        <w:rPr>
          <w:rFonts w:ascii="Arial" w:hAnsi="Arial" w:cs="Arial"/>
          <w:b/>
          <w:bCs/>
          <w:color w:val="231F20"/>
          <w:sz w:val="24"/>
          <w:szCs w:val="24"/>
        </w:rPr>
        <w:lastRenderedPageBreak/>
        <w:t>EpiPen</w:t>
      </w:r>
      <w:r w:rsidR="00435B5C" w:rsidRPr="00435B5C">
        <w:rPr>
          <w:rFonts w:ascii="Arial" w:hAnsi="Arial" w:cs="Arial"/>
          <w:b/>
          <w:bCs/>
          <w:color w:val="231F20"/>
          <w:sz w:val="24"/>
          <w:szCs w:val="24"/>
        </w:rPr>
        <w:t xml:space="preserve"> - </w:t>
      </w:r>
      <w:r w:rsidR="00435B5C" w:rsidRPr="00435B5C">
        <w:rPr>
          <w:rFonts w:ascii="Arial" w:hAnsi="Arial" w:cs="Arial"/>
          <w:color w:val="231F20"/>
          <w:sz w:val="24"/>
          <w:szCs w:val="24"/>
        </w:rPr>
        <w:t xml:space="preserve">Brand name for syringe style device containing the drug Adrenalin, which is ready for immediate inter-muscular administration. </w:t>
      </w:r>
    </w:p>
    <w:p w14:paraId="665511C4" w14:textId="77777777" w:rsidR="00435B5C" w:rsidRPr="00435B5C" w:rsidRDefault="00435B5C" w:rsidP="00327F8E">
      <w:pPr>
        <w:widowControl w:val="0"/>
        <w:autoSpaceDE w:val="0"/>
        <w:autoSpaceDN w:val="0"/>
        <w:adjustRightInd w:val="0"/>
        <w:spacing w:after="0" w:line="243" w:lineRule="auto"/>
        <w:ind w:right="227"/>
        <w:rPr>
          <w:rFonts w:ascii="Arial" w:hAnsi="Arial" w:cs="Arial"/>
          <w:color w:val="231F20"/>
          <w:sz w:val="24"/>
          <w:szCs w:val="24"/>
        </w:rPr>
      </w:pPr>
      <w:r w:rsidRPr="00435B5C">
        <w:rPr>
          <w:rFonts w:ascii="Arial" w:hAnsi="Arial" w:cs="Arial"/>
          <w:b/>
          <w:bCs/>
          <w:color w:val="231F20"/>
          <w:sz w:val="24"/>
          <w:szCs w:val="24"/>
        </w:rPr>
        <w:t>Minimized Risk Environment</w:t>
      </w:r>
      <w:r w:rsidRPr="00435B5C">
        <w:rPr>
          <w:rFonts w:ascii="Arial" w:hAnsi="Arial" w:cs="Arial"/>
          <w:color w:val="231F20"/>
          <w:sz w:val="24"/>
          <w:szCs w:val="24"/>
        </w:rPr>
        <w:t xml:space="preserve">- An environment where risk management practices (e.g. Risk assessment forms) have minimised the risk of (allergen) exposure. </w:t>
      </w:r>
    </w:p>
    <w:p w14:paraId="68977A32" w14:textId="77777777" w:rsidR="00435B5C" w:rsidRPr="00435B5C" w:rsidRDefault="00435B5C" w:rsidP="00327F8E">
      <w:pPr>
        <w:widowControl w:val="0"/>
        <w:autoSpaceDE w:val="0"/>
        <w:autoSpaceDN w:val="0"/>
        <w:adjustRightInd w:val="0"/>
        <w:spacing w:after="0" w:line="243" w:lineRule="auto"/>
        <w:ind w:right="227"/>
        <w:rPr>
          <w:rFonts w:ascii="Arial" w:hAnsi="Arial" w:cs="Arial"/>
          <w:color w:val="231F20"/>
          <w:sz w:val="24"/>
          <w:szCs w:val="24"/>
        </w:rPr>
      </w:pPr>
      <w:r w:rsidRPr="00435B5C">
        <w:rPr>
          <w:rFonts w:ascii="Arial" w:hAnsi="Arial" w:cs="Arial"/>
          <w:b/>
          <w:bCs/>
          <w:color w:val="231F20"/>
          <w:sz w:val="24"/>
          <w:szCs w:val="24"/>
        </w:rPr>
        <w:t xml:space="preserve">Health Care Plan </w:t>
      </w:r>
      <w:r w:rsidRPr="00435B5C">
        <w:rPr>
          <w:rFonts w:ascii="Arial" w:hAnsi="Arial" w:cs="Arial"/>
          <w:color w:val="231F20"/>
          <w:sz w:val="24"/>
          <w:szCs w:val="24"/>
        </w:rPr>
        <w:t xml:space="preserve">- A detailed document outlining an individual child’s condition treatment, and action plan for location of </w:t>
      </w:r>
      <w:r w:rsidR="00BE39A1">
        <w:rPr>
          <w:rFonts w:ascii="Arial" w:hAnsi="Arial" w:cs="Arial"/>
          <w:color w:val="231F20"/>
          <w:sz w:val="24"/>
          <w:szCs w:val="24"/>
        </w:rPr>
        <w:t>EpiPen</w:t>
      </w:r>
      <w:r w:rsidRPr="00435B5C">
        <w:rPr>
          <w:rFonts w:ascii="Arial" w:hAnsi="Arial" w:cs="Arial"/>
          <w:color w:val="231F20"/>
          <w:sz w:val="24"/>
          <w:szCs w:val="24"/>
        </w:rPr>
        <w:t xml:space="preserve">. </w:t>
      </w:r>
    </w:p>
    <w:p w14:paraId="1637C2E2" w14:textId="77777777" w:rsidR="008279E5" w:rsidRDefault="008279E5" w:rsidP="008279E5">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B102E4" w14:paraId="3F1C185C" w14:textId="77777777" w:rsidTr="00B102E4">
        <w:tc>
          <w:tcPr>
            <w:tcW w:w="10201" w:type="dxa"/>
            <w:shd w:val="clear" w:color="auto" w:fill="FF0000"/>
          </w:tcPr>
          <w:p w14:paraId="743C0F19" w14:textId="77777777" w:rsidR="00B102E4" w:rsidRPr="00B102E4" w:rsidRDefault="00435B5C" w:rsidP="00B102E4">
            <w:pPr>
              <w:widowControl w:val="0"/>
              <w:autoSpaceDE w:val="0"/>
              <w:autoSpaceDN w:val="0"/>
              <w:adjustRightInd w:val="0"/>
              <w:spacing w:line="243" w:lineRule="auto"/>
              <w:ind w:right="91"/>
              <w:jc w:val="both"/>
              <w:rPr>
                <w:rFonts w:ascii="Arial" w:hAnsi="Arial" w:cs="Arial"/>
                <w:b/>
                <w:color w:val="FFFFFF" w:themeColor="background1"/>
                <w:szCs w:val="24"/>
              </w:rPr>
            </w:pPr>
            <w:r w:rsidRPr="00435B5C">
              <w:rPr>
                <w:rFonts w:ascii="Arial" w:hAnsi="Arial" w:cs="Arial"/>
                <w:b/>
                <w:bCs/>
                <w:color w:val="FFFFFF" w:themeColor="background1"/>
                <w:sz w:val="28"/>
                <w:szCs w:val="24"/>
              </w:rPr>
              <w:t>Procedures and Responsibilities for Allergy Management</w:t>
            </w:r>
          </w:p>
        </w:tc>
      </w:tr>
    </w:tbl>
    <w:p w14:paraId="33DF5904" w14:textId="77777777" w:rsidR="00435B5C" w:rsidRPr="00435B5C" w:rsidRDefault="00435B5C" w:rsidP="00327F8E">
      <w:pPr>
        <w:widowControl w:val="0"/>
        <w:autoSpaceDE w:val="0"/>
        <w:autoSpaceDN w:val="0"/>
        <w:adjustRightInd w:val="0"/>
        <w:spacing w:after="0" w:line="243" w:lineRule="auto"/>
        <w:ind w:right="227"/>
        <w:jc w:val="both"/>
        <w:rPr>
          <w:rFonts w:ascii="Arial" w:hAnsi="Arial" w:cs="Arial"/>
          <w:color w:val="231F20"/>
          <w:sz w:val="24"/>
          <w:szCs w:val="24"/>
        </w:rPr>
      </w:pPr>
      <w:r w:rsidRPr="00435B5C">
        <w:rPr>
          <w:rFonts w:ascii="Arial" w:hAnsi="Arial" w:cs="Arial"/>
          <w:b/>
          <w:bCs/>
          <w:color w:val="231F20"/>
          <w:sz w:val="24"/>
          <w:szCs w:val="24"/>
        </w:rPr>
        <w:t xml:space="preserve">General </w:t>
      </w:r>
    </w:p>
    <w:p w14:paraId="1A66AEE5" w14:textId="77777777" w:rsidR="00435B5C" w:rsidRPr="00082302" w:rsidRDefault="00435B5C" w:rsidP="00327F8E">
      <w:pPr>
        <w:pStyle w:val="ListParagraph"/>
        <w:widowControl w:val="0"/>
        <w:numPr>
          <w:ilvl w:val="0"/>
          <w:numId w:val="13"/>
        </w:numPr>
        <w:autoSpaceDE w:val="0"/>
        <w:autoSpaceDN w:val="0"/>
        <w:adjustRightInd w:val="0"/>
        <w:spacing w:after="0" w:line="243" w:lineRule="auto"/>
        <w:ind w:right="227"/>
        <w:jc w:val="both"/>
        <w:rPr>
          <w:rFonts w:ascii="Arial" w:hAnsi="Arial" w:cs="Arial"/>
          <w:color w:val="231F20"/>
          <w:sz w:val="24"/>
          <w:szCs w:val="24"/>
        </w:rPr>
      </w:pPr>
      <w:r w:rsidRPr="00082302">
        <w:rPr>
          <w:rFonts w:ascii="Arial" w:hAnsi="Arial" w:cs="Arial"/>
          <w:color w:val="231F20"/>
          <w:sz w:val="24"/>
          <w:szCs w:val="24"/>
        </w:rPr>
        <w:t xml:space="preserve">The involvement of </w:t>
      </w:r>
      <w:r w:rsidR="00620AE8">
        <w:rPr>
          <w:rFonts w:ascii="Arial" w:hAnsi="Arial" w:cs="Arial"/>
          <w:color w:val="231F20"/>
          <w:sz w:val="24"/>
          <w:szCs w:val="24"/>
        </w:rPr>
        <w:t>parents/care givers</w:t>
      </w:r>
      <w:r w:rsidRPr="00082302">
        <w:rPr>
          <w:rFonts w:ascii="Arial" w:hAnsi="Arial" w:cs="Arial"/>
          <w:color w:val="231F20"/>
          <w:sz w:val="24"/>
          <w:szCs w:val="24"/>
        </w:rPr>
        <w:t xml:space="preserve"> and staff in establishing individual Health Care Plans</w:t>
      </w:r>
      <w:r w:rsidR="00E54BF2">
        <w:rPr>
          <w:rFonts w:ascii="Arial" w:hAnsi="Arial" w:cs="Arial"/>
          <w:color w:val="231F20"/>
          <w:sz w:val="24"/>
          <w:szCs w:val="24"/>
        </w:rPr>
        <w:t>.</w:t>
      </w:r>
    </w:p>
    <w:p w14:paraId="705042C2" w14:textId="77777777" w:rsidR="00435B5C" w:rsidRPr="00082302" w:rsidRDefault="00435B5C" w:rsidP="00327F8E">
      <w:pPr>
        <w:pStyle w:val="ListParagraph"/>
        <w:widowControl w:val="0"/>
        <w:numPr>
          <w:ilvl w:val="0"/>
          <w:numId w:val="13"/>
        </w:numPr>
        <w:autoSpaceDE w:val="0"/>
        <w:autoSpaceDN w:val="0"/>
        <w:adjustRightInd w:val="0"/>
        <w:spacing w:after="0" w:line="243" w:lineRule="auto"/>
        <w:ind w:right="227"/>
        <w:jc w:val="both"/>
        <w:rPr>
          <w:rFonts w:ascii="Arial" w:hAnsi="Arial" w:cs="Arial"/>
          <w:color w:val="231F20"/>
          <w:sz w:val="24"/>
          <w:szCs w:val="24"/>
        </w:rPr>
      </w:pPr>
      <w:r w:rsidRPr="00082302">
        <w:rPr>
          <w:rFonts w:ascii="Arial" w:hAnsi="Arial" w:cs="Arial"/>
          <w:color w:val="231F20"/>
          <w:sz w:val="24"/>
          <w:szCs w:val="24"/>
        </w:rPr>
        <w:t xml:space="preserve">The establishment and maintenance of practices for effectively communicating a child’s healthcare plan to all relevant staff. </w:t>
      </w:r>
    </w:p>
    <w:p w14:paraId="521DF5D3" w14:textId="77777777" w:rsidR="00435B5C" w:rsidRPr="00082302" w:rsidRDefault="00435B5C" w:rsidP="00327F8E">
      <w:pPr>
        <w:pStyle w:val="ListParagraph"/>
        <w:widowControl w:val="0"/>
        <w:numPr>
          <w:ilvl w:val="0"/>
          <w:numId w:val="13"/>
        </w:numPr>
        <w:autoSpaceDE w:val="0"/>
        <w:autoSpaceDN w:val="0"/>
        <w:adjustRightInd w:val="0"/>
        <w:spacing w:after="0" w:line="243" w:lineRule="auto"/>
        <w:ind w:right="227"/>
        <w:jc w:val="both"/>
        <w:rPr>
          <w:rFonts w:ascii="Arial" w:hAnsi="Arial" w:cs="Arial"/>
          <w:color w:val="231F20"/>
          <w:sz w:val="24"/>
          <w:szCs w:val="24"/>
        </w:rPr>
      </w:pPr>
      <w:r w:rsidRPr="00082302">
        <w:rPr>
          <w:rFonts w:ascii="Arial" w:hAnsi="Arial" w:cs="Arial"/>
          <w:color w:val="231F20"/>
          <w:sz w:val="24"/>
          <w:szCs w:val="24"/>
        </w:rPr>
        <w:t xml:space="preserve">Staff training in anaphylaxis management, including awareness of triggers and first aid procedures to be followed in the event of an emergency. </w:t>
      </w:r>
    </w:p>
    <w:p w14:paraId="626C887A" w14:textId="77777777" w:rsidR="00435B5C" w:rsidRPr="00082302" w:rsidRDefault="00435B5C" w:rsidP="00327F8E">
      <w:pPr>
        <w:pStyle w:val="ListParagraph"/>
        <w:widowControl w:val="0"/>
        <w:numPr>
          <w:ilvl w:val="0"/>
          <w:numId w:val="13"/>
        </w:numPr>
        <w:autoSpaceDE w:val="0"/>
        <w:autoSpaceDN w:val="0"/>
        <w:adjustRightInd w:val="0"/>
        <w:spacing w:after="0" w:line="243" w:lineRule="auto"/>
        <w:ind w:right="227"/>
        <w:jc w:val="both"/>
        <w:rPr>
          <w:rFonts w:ascii="Arial" w:hAnsi="Arial" w:cs="Arial"/>
          <w:color w:val="231F20"/>
          <w:sz w:val="24"/>
          <w:szCs w:val="24"/>
        </w:rPr>
      </w:pPr>
      <w:r w:rsidRPr="00082302">
        <w:rPr>
          <w:rFonts w:ascii="Arial" w:hAnsi="Arial" w:cs="Arial"/>
          <w:color w:val="231F20"/>
          <w:sz w:val="24"/>
          <w:szCs w:val="24"/>
        </w:rPr>
        <w:t xml:space="preserve">Age appropriate education of the children with severe food allergies. </w:t>
      </w:r>
    </w:p>
    <w:p w14:paraId="78BC8E94" w14:textId="77777777" w:rsidR="00435B5C" w:rsidRPr="00435B5C" w:rsidRDefault="00435B5C" w:rsidP="00327F8E">
      <w:pPr>
        <w:widowControl w:val="0"/>
        <w:autoSpaceDE w:val="0"/>
        <w:autoSpaceDN w:val="0"/>
        <w:adjustRightInd w:val="0"/>
        <w:spacing w:after="0" w:line="243" w:lineRule="auto"/>
        <w:ind w:right="227"/>
        <w:jc w:val="both"/>
        <w:rPr>
          <w:rFonts w:ascii="Arial" w:hAnsi="Arial" w:cs="Arial"/>
          <w:color w:val="231F20"/>
          <w:sz w:val="24"/>
          <w:szCs w:val="24"/>
        </w:rPr>
      </w:pPr>
    </w:p>
    <w:p w14:paraId="74B6B0EF" w14:textId="77777777" w:rsidR="00435B5C" w:rsidRPr="00435B5C" w:rsidRDefault="00435B5C" w:rsidP="00327F8E">
      <w:pPr>
        <w:widowControl w:val="0"/>
        <w:autoSpaceDE w:val="0"/>
        <w:autoSpaceDN w:val="0"/>
        <w:adjustRightInd w:val="0"/>
        <w:spacing w:after="0" w:line="243" w:lineRule="auto"/>
        <w:ind w:right="227"/>
        <w:jc w:val="both"/>
        <w:rPr>
          <w:rFonts w:ascii="Arial" w:hAnsi="Arial" w:cs="Arial"/>
          <w:color w:val="231F20"/>
          <w:sz w:val="24"/>
          <w:szCs w:val="24"/>
        </w:rPr>
      </w:pPr>
      <w:r w:rsidRPr="00435B5C">
        <w:rPr>
          <w:rFonts w:ascii="Arial" w:hAnsi="Arial" w:cs="Arial"/>
          <w:b/>
          <w:bCs/>
          <w:color w:val="231F20"/>
          <w:sz w:val="24"/>
          <w:szCs w:val="24"/>
        </w:rPr>
        <w:t xml:space="preserve">Medical Information </w:t>
      </w:r>
    </w:p>
    <w:p w14:paraId="1FAEB3B1" w14:textId="77777777" w:rsidR="00435B5C" w:rsidRPr="00082302" w:rsidRDefault="00435B5C" w:rsidP="00327F8E">
      <w:pPr>
        <w:pStyle w:val="ListParagraph"/>
        <w:widowControl w:val="0"/>
        <w:numPr>
          <w:ilvl w:val="0"/>
          <w:numId w:val="14"/>
        </w:numPr>
        <w:autoSpaceDE w:val="0"/>
        <w:autoSpaceDN w:val="0"/>
        <w:adjustRightInd w:val="0"/>
        <w:spacing w:after="0" w:line="243" w:lineRule="auto"/>
        <w:ind w:right="227"/>
        <w:jc w:val="both"/>
        <w:rPr>
          <w:rFonts w:ascii="Arial" w:hAnsi="Arial" w:cs="Arial"/>
          <w:color w:val="231F20"/>
          <w:sz w:val="24"/>
          <w:szCs w:val="24"/>
        </w:rPr>
      </w:pPr>
      <w:r w:rsidRPr="00082302">
        <w:rPr>
          <w:rFonts w:ascii="Arial" w:hAnsi="Arial" w:cs="Arial"/>
          <w:color w:val="231F20"/>
          <w:sz w:val="24"/>
          <w:szCs w:val="24"/>
        </w:rPr>
        <w:t xml:space="preserve">The school will seek updated information via medical form at the commencement of each calendar year. </w:t>
      </w:r>
    </w:p>
    <w:p w14:paraId="0C305250" w14:textId="77777777" w:rsidR="00435B5C" w:rsidRPr="00082302" w:rsidRDefault="00435B5C" w:rsidP="00327F8E">
      <w:pPr>
        <w:pStyle w:val="ListParagraph"/>
        <w:widowControl w:val="0"/>
        <w:numPr>
          <w:ilvl w:val="0"/>
          <w:numId w:val="14"/>
        </w:numPr>
        <w:autoSpaceDE w:val="0"/>
        <w:autoSpaceDN w:val="0"/>
        <w:adjustRightInd w:val="0"/>
        <w:spacing w:after="0" w:line="243" w:lineRule="auto"/>
        <w:ind w:right="227"/>
        <w:jc w:val="both"/>
        <w:rPr>
          <w:rFonts w:ascii="Arial" w:hAnsi="Arial" w:cs="Arial"/>
          <w:color w:val="231F20"/>
          <w:sz w:val="24"/>
          <w:szCs w:val="24"/>
        </w:rPr>
      </w:pPr>
      <w:r w:rsidRPr="00082302">
        <w:rPr>
          <w:rFonts w:ascii="Arial" w:hAnsi="Arial" w:cs="Arial"/>
          <w:color w:val="231F20"/>
          <w:sz w:val="24"/>
          <w:szCs w:val="24"/>
        </w:rPr>
        <w:t xml:space="preserve">Furthermore, any change in a child’s medical condition during the year must be reported to the school. </w:t>
      </w:r>
    </w:p>
    <w:p w14:paraId="34D285B4" w14:textId="77777777" w:rsidR="00435B5C" w:rsidRPr="00082302" w:rsidRDefault="00082302" w:rsidP="00327F8E">
      <w:pPr>
        <w:pStyle w:val="ListParagraph"/>
        <w:widowControl w:val="0"/>
        <w:numPr>
          <w:ilvl w:val="0"/>
          <w:numId w:val="14"/>
        </w:numPr>
        <w:autoSpaceDE w:val="0"/>
        <w:autoSpaceDN w:val="0"/>
        <w:adjustRightInd w:val="0"/>
        <w:spacing w:after="0" w:line="243" w:lineRule="auto"/>
        <w:ind w:right="227"/>
        <w:jc w:val="both"/>
        <w:rPr>
          <w:rFonts w:ascii="Arial" w:hAnsi="Arial" w:cs="Arial"/>
          <w:color w:val="231F20"/>
          <w:sz w:val="24"/>
          <w:szCs w:val="24"/>
        </w:rPr>
      </w:pPr>
      <w:r>
        <w:rPr>
          <w:rFonts w:ascii="Arial" w:hAnsi="Arial" w:cs="Arial"/>
          <w:color w:val="231F20"/>
          <w:sz w:val="24"/>
          <w:szCs w:val="24"/>
        </w:rPr>
        <w:t>For children</w:t>
      </w:r>
      <w:r w:rsidR="00435B5C" w:rsidRPr="00082302">
        <w:rPr>
          <w:rFonts w:ascii="Arial" w:hAnsi="Arial" w:cs="Arial"/>
          <w:color w:val="231F20"/>
          <w:sz w:val="24"/>
          <w:szCs w:val="24"/>
        </w:rPr>
        <w:t xml:space="preserve"> with an allergic condition, the school requires </w:t>
      </w:r>
      <w:r w:rsidR="00620AE8">
        <w:rPr>
          <w:rFonts w:ascii="Arial" w:hAnsi="Arial" w:cs="Arial"/>
          <w:color w:val="231F20"/>
          <w:sz w:val="24"/>
          <w:szCs w:val="24"/>
        </w:rPr>
        <w:t>parents/care givers</w:t>
      </w:r>
      <w:r w:rsidR="00435B5C" w:rsidRPr="00082302">
        <w:rPr>
          <w:rFonts w:ascii="Arial" w:hAnsi="Arial" w:cs="Arial"/>
          <w:color w:val="231F20"/>
          <w:sz w:val="24"/>
          <w:szCs w:val="24"/>
        </w:rPr>
        <w:t xml:space="preserve"> to provide written advice from a doctor (GP), which explains the condition, defines the allergy triggers and any required medication. </w:t>
      </w:r>
    </w:p>
    <w:p w14:paraId="0B601E8A" w14:textId="77777777" w:rsidR="00435B5C" w:rsidRPr="00082302" w:rsidRDefault="00435B5C" w:rsidP="00327F8E">
      <w:pPr>
        <w:pStyle w:val="ListParagraph"/>
        <w:widowControl w:val="0"/>
        <w:numPr>
          <w:ilvl w:val="0"/>
          <w:numId w:val="14"/>
        </w:numPr>
        <w:autoSpaceDE w:val="0"/>
        <w:autoSpaceDN w:val="0"/>
        <w:adjustRightInd w:val="0"/>
        <w:spacing w:after="0" w:line="243" w:lineRule="auto"/>
        <w:ind w:right="227"/>
        <w:jc w:val="both"/>
        <w:rPr>
          <w:rFonts w:ascii="Arial" w:hAnsi="Arial" w:cs="Arial"/>
          <w:color w:val="231F20"/>
          <w:sz w:val="24"/>
          <w:szCs w:val="24"/>
        </w:rPr>
      </w:pPr>
      <w:r w:rsidRPr="00082302">
        <w:rPr>
          <w:rFonts w:ascii="Arial" w:hAnsi="Arial" w:cs="Arial"/>
          <w:color w:val="231F20"/>
          <w:sz w:val="24"/>
          <w:szCs w:val="24"/>
        </w:rPr>
        <w:t xml:space="preserve">The Headteacher will ensure that a </w:t>
      </w:r>
      <w:r w:rsidR="00E54BF2">
        <w:rPr>
          <w:rFonts w:ascii="Arial" w:hAnsi="Arial" w:cs="Arial"/>
          <w:color w:val="231F20"/>
          <w:sz w:val="24"/>
          <w:szCs w:val="24"/>
        </w:rPr>
        <w:t>Health Care Plan</w:t>
      </w:r>
      <w:r w:rsidRPr="00082302">
        <w:rPr>
          <w:rFonts w:ascii="Arial" w:hAnsi="Arial" w:cs="Arial"/>
          <w:color w:val="231F20"/>
          <w:sz w:val="24"/>
          <w:szCs w:val="24"/>
        </w:rPr>
        <w:t xml:space="preserve"> is established and updated for each child wi</w:t>
      </w:r>
      <w:r w:rsidR="00E54BF2">
        <w:rPr>
          <w:rFonts w:ascii="Arial" w:hAnsi="Arial" w:cs="Arial"/>
          <w:color w:val="231F20"/>
          <w:sz w:val="24"/>
          <w:szCs w:val="24"/>
        </w:rPr>
        <w:t>th a known allergy.</w:t>
      </w:r>
    </w:p>
    <w:p w14:paraId="018046F0" w14:textId="77777777" w:rsidR="00435B5C" w:rsidRPr="00E54BF2" w:rsidRDefault="00435B5C" w:rsidP="00327F8E">
      <w:pPr>
        <w:pStyle w:val="ListParagraph"/>
        <w:widowControl w:val="0"/>
        <w:numPr>
          <w:ilvl w:val="0"/>
          <w:numId w:val="14"/>
        </w:numPr>
        <w:autoSpaceDE w:val="0"/>
        <w:autoSpaceDN w:val="0"/>
        <w:adjustRightInd w:val="0"/>
        <w:spacing w:after="0" w:line="243" w:lineRule="auto"/>
        <w:ind w:right="227"/>
        <w:jc w:val="both"/>
        <w:rPr>
          <w:rFonts w:ascii="Arial" w:hAnsi="Arial" w:cs="Arial"/>
          <w:color w:val="231F20"/>
          <w:sz w:val="24"/>
          <w:szCs w:val="24"/>
        </w:rPr>
      </w:pPr>
      <w:r w:rsidRPr="00082302">
        <w:rPr>
          <w:rFonts w:ascii="Arial" w:hAnsi="Arial" w:cs="Arial"/>
          <w:color w:val="231F20"/>
          <w:sz w:val="24"/>
          <w:szCs w:val="24"/>
        </w:rPr>
        <w:t>All members of staff are required to review and familiarise themselve</w:t>
      </w:r>
      <w:r w:rsidR="00E54BF2">
        <w:rPr>
          <w:rFonts w:ascii="Arial" w:hAnsi="Arial" w:cs="Arial"/>
          <w:color w:val="231F20"/>
          <w:sz w:val="24"/>
          <w:szCs w:val="24"/>
        </w:rPr>
        <w:t>s with the medical information.</w:t>
      </w:r>
      <w:r w:rsidRPr="00E54BF2">
        <w:rPr>
          <w:rFonts w:ascii="Arial" w:hAnsi="Arial" w:cs="Arial"/>
          <w:color w:val="231F20"/>
          <w:sz w:val="24"/>
          <w:szCs w:val="24"/>
        </w:rPr>
        <w:t xml:space="preserve"> </w:t>
      </w:r>
    </w:p>
    <w:p w14:paraId="312E1E82" w14:textId="77777777" w:rsidR="00082302" w:rsidRDefault="00435B5C" w:rsidP="00327F8E">
      <w:pPr>
        <w:pStyle w:val="ListParagraph"/>
        <w:widowControl w:val="0"/>
        <w:numPr>
          <w:ilvl w:val="0"/>
          <w:numId w:val="14"/>
        </w:numPr>
        <w:autoSpaceDE w:val="0"/>
        <w:autoSpaceDN w:val="0"/>
        <w:adjustRightInd w:val="0"/>
        <w:spacing w:after="0" w:line="243" w:lineRule="auto"/>
        <w:ind w:right="227"/>
        <w:jc w:val="both"/>
        <w:rPr>
          <w:rFonts w:ascii="Arial" w:hAnsi="Arial" w:cs="Arial"/>
          <w:color w:val="231F20"/>
          <w:sz w:val="24"/>
          <w:szCs w:val="24"/>
        </w:rPr>
      </w:pPr>
      <w:r w:rsidRPr="00082302">
        <w:rPr>
          <w:rFonts w:ascii="Arial" w:hAnsi="Arial" w:cs="Arial"/>
          <w:color w:val="231F20"/>
          <w:sz w:val="24"/>
          <w:szCs w:val="24"/>
        </w:rPr>
        <w:t xml:space="preserve">Where children with known allergies are participating in school excursions, the risk assessments must include this information. </w:t>
      </w:r>
    </w:p>
    <w:p w14:paraId="51553958" w14:textId="77777777" w:rsidR="00E54BF2" w:rsidRPr="00E54BF2" w:rsidRDefault="00E54BF2" w:rsidP="00327F8E">
      <w:pPr>
        <w:pStyle w:val="ListParagraph"/>
        <w:widowControl w:val="0"/>
        <w:autoSpaceDE w:val="0"/>
        <w:autoSpaceDN w:val="0"/>
        <w:adjustRightInd w:val="0"/>
        <w:spacing w:after="0" w:line="243" w:lineRule="auto"/>
        <w:ind w:right="227"/>
        <w:jc w:val="both"/>
        <w:rPr>
          <w:rFonts w:ascii="Arial" w:hAnsi="Arial" w:cs="Arial"/>
          <w:color w:val="231F20"/>
          <w:sz w:val="24"/>
          <w:szCs w:val="24"/>
        </w:rPr>
      </w:pPr>
    </w:p>
    <w:p w14:paraId="4D85BB53" w14:textId="77777777" w:rsidR="00082302" w:rsidRPr="00082302" w:rsidRDefault="00082302" w:rsidP="00327F8E">
      <w:pPr>
        <w:widowControl w:val="0"/>
        <w:autoSpaceDE w:val="0"/>
        <w:autoSpaceDN w:val="0"/>
        <w:adjustRightInd w:val="0"/>
        <w:spacing w:after="0" w:line="243" w:lineRule="auto"/>
        <w:ind w:right="227"/>
        <w:jc w:val="both"/>
        <w:rPr>
          <w:rFonts w:ascii="Arial" w:hAnsi="Arial" w:cs="Arial"/>
          <w:color w:val="231F20"/>
          <w:sz w:val="24"/>
          <w:szCs w:val="24"/>
        </w:rPr>
      </w:pPr>
      <w:r w:rsidRPr="00082302">
        <w:rPr>
          <w:rFonts w:ascii="Arial" w:hAnsi="Arial" w:cs="Arial"/>
          <w:b/>
          <w:bCs/>
          <w:color w:val="231F20"/>
          <w:sz w:val="24"/>
          <w:szCs w:val="24"/>
        </w:rPr>
        <w:t>Medical Information (</w:t>
      </w:r>
      <w:r w:rsidR="00BE39A1">
        <w:rPr>
          <w:rFonts w:ascii="Arial" w:hAnsi="Arial" w:cs="Arial"/>
          <w:b/>
          <w:bCs/>
          <w:color w:val="231F20"/>
          <w:sz w:val="24"/>
          <w:szCs w:val="24"/>
        </w:rPr>
        <w:t>EpiPen</w:t>
      </w:r>
      <w:r w:rsidRPr="00082302">
        <w:rPr>
          <w:rFonts w:ascii="Arial" w:hAnsi="Arial" w:cs="Arial"/>
          <w:b/>
          <w:bCs/>
          <w:color w:val="231F20"/>
          <w:sz w:val="24"/>
          <w:szCs w:val="24"/>
        </w:rPr>
        <w:t xml:space="preserve">s) </w:t>
      </w:r>
    </w:p>
    <w:p w14:paraId="1E7032ED" w14:textId="77777777" w:rsidR="00082302" w:rsidRPr="00082302" w:rsidRDefault="00082302" w:rsidP="00327F8E">
      <w:pPr>
        <w:widowControl w:val="0"/>
        <w:autoSpaceDE w:val="0"/>
        <w:autoSpaceDN w:val="0"/>
        <w:adjustRightInd w:val="0"/>
        <w:spacing w:after="0" w:line="243" w:lineRule="auto"/>
        <w:ind w:right="227"/>
        <w:jc w:val="both"/>
        <w:rPr>
          <w:rFonts w:ascii="Arial" w:hAnsi="Arial" w:cs="Arial"/>
          <w:color w:val="231F20"/>
          <w:sz w:val="24"/>
          <w:szCs w:val="24"/>
        </w:rPr>
      </w:pPr>
      <w:r w:rsidRPr="00082302">
        <w:rPr>
          <w:rFonts w:ascii="Arial" w:hAnsi="Arial" w:cs="Arial"/>
          <w:color w:val="231F20"/>
          <w:sz w:val="24"/>
          <w:szCs w:val="24"/>
        </w:rPr>
        <w:t xml:space="preserve">Where </w:t>
      </w:r>
      <w:r w:rsidR="00BE39A1">
        <w:rPr>
          <w:rFonts w:ascii="Arial" w:hAnsi="Arial" w:cs="Arial"/>
          <w:color w:val="231F20"/>
          <w:sz w:val="24"/>
          <w:szCs w:val="24"/>
        </w:rPr>
        <w:t>EpiPen</w:t>
      </w:r>
      <w:r w:rsidRPr="00082302">
        <w:rPr>
          <w:rFonts w:ascii="Arial" w:hAnsi="Arial" w:cs="Arial"/>
          <w:color w:val="231F20"/>
          <w:sz w:val="24"/>
          <w:szCs w:val="24"/>
        </w:rPr>
        <w:t xml:space="preserve">s (Adrenalin) are required in the </w:t>
      </w:r>
      <w:r w:rsidR="00E54BF2">
        <w:rPr>
          <w:rFonts w:ascii="Arial" w:hAnsi="Arial" w:cs="Arial"/>
          <w:color w:val="231F20"/>
          <w:sz w:val="24"/>
          <w:szCs w:val="24"/>
        </w:rPr>
        <w:t>Health Care Plan</w:t>
      </w:r>
      <w:r w:rsidRPr="00082302">
        <w:rPr>
          <w:rFonts w:ascii="Arial" w:hAnsi="Arial" w:cs="Arial"/>
          <w:color w:val="231F20"/>
          <w:sz w:val="24"/>
          <w:szCs w:val="24"/>
        </w:rPr>
        <w:t xml:space="preserve">: </w:t>
      </w:r>
    </w:p>
    <w:p w14:paraId="515E646C" w14:textId="77777777" w:rsidR="00082302" w:rsidRPr="00082302" w:rsidRDefault="00620AE8" w:rsidP="00327F8E">
      <w:pPr>
        <w:pStyle w:val="ListParagraph"/>
        <w:widowControl w:val="0"/>
        <w:numPr>
          <w:ilvl w:val="0"/>
          <w:numId w:val="15"/>
        </w:numPr>
        <w:autoSpaceDE w:val="0"/>
        <w:autoSpaceDN w:val="0"/>
        <w:adjustRightInd w:val="0"/>
        <w:spacing w:after="0" w:line="243" w:lineRule="auto"/>
        <w:ind w:right="227"/>
        <w:jc w:val="both"/>
        <w:rPr>
          <w:rFonts w:ascii="Arial" w:hAnsi="Arial" w:cs="Arial"/>
          <w:color w:val="231F20"/>
          <w:sz w:val="24"/>
          <w:szCs w:val="24"/>
        </w:rPr>
      </w:pPr>
      <w:r>
        <w:rPr>
          <w:rFonts w:ascii="Arial" w:hAnsi="Arial" w:cs="Arial"/>
          <w:color w:val="231F20"/>
          <w:sz w:val="24"/>
          <w:szCs w:val="24"/>
        </w:rPr>
        <w:t>Parents/care givers</w:t>
      </w:r>
      <w:r w:rsidR="00082302" w:rsidRPr="00082302">
        <w:rPr>
          <w:rFonts w:ascii="Arial" w:hAnsi="Arial" w:cs="Arial"/>
          <w:color w:val="231F20"/>
          <w:sz w:val="24"/>
          <w:szCs w:val="24"/>
        </w:rPr>
        <w:t xml:space="preserve"> are responsible for the provision and timely replacement of the </w:t>
      </w:r>
      <w:r w:rsidR="00BE39A1">
        <w:rPr>
          <w:rFonts w:ascii="Arial" w:hAnsi="Arial" w:cs="Arial"/>
          <w:color w:val="231F20"/>
          <w:sz w:val="24"/>
          <w:szCs w:val="24"/>
        </w:rPr>
        <w:t>EpiPen</w:t>
      </w:r>
      <w:r w:rsidR="00082302" w:rsidRPr="00082302">
        <w:rPr>
          <w:rFonts w:ascii="Arial" w:hAnsi="Arial" w:cs="Arial"/>
          <w:color w:val="231F20"/>
          <w:sz w:val="24"/>
          <w:szCs w:val="24"/>
        </w:rPr>
        <w:t xml:space="preserve">s. </w:t>
      </w:r>
    </w:p>
    <w:p w14:paraId="2D3F5129" w14:textId="77777777" w:rsidR="00082302" w:rsidRPr="00082302" w:rsidRDefault="00082302" w:rsidP="00327F8E">
      <w:pPr>
        <w:pStyle w:val="ListParagraph"/>
        <w:widowControl w:val="0"/>
        <w:numPr>
          <w:ilvl w:val="0"/>
          <w:numId w:val="15"/>
        </w:numPr>
        <w:autoSpaceDE w:val="0"/>
        <w:autoSpaceDN w:val="0"/>
        <w:adjustRightInd w:val="0"/>
        <w:spacing w:after="0" w:line="243" w:lineRule="auto"/>
        <w:ind w:right="227"/>
        <w:jc w:val="both"/>
        <w:rPr>
          <w:rFonts w:ascii="Arial" w:hAnsi="Arial" w:cs="Arial"/>
          <w:color w:val="231F20"/>
          <w:sz w:val="24"/>
          <w:szCs w:val="24"/>
        </w:rPr>
      </w:pPr>
      <w:r w:rsidRPr="00082302">
        <w:rPr>
          <w:rFonts w:ascii="Arial" w:hAnsi="Arial" w:cs="Arial"/>
          <w:color w:val="231F20"/>
          <w:sz w:val="24"/>
          <w:szCs w:val="24"/>
        </w:rPr>
        <w:t xml:space="preserve">The </w:t>
      </w:r>
      <w:r w:rsidR="00BE39A1">
        <w:rPr>
          <w:rFonts w:ascii="Arial" w:hAnsi="Arial" w:cs="Arial"/>
          <w:color w:val="231F20"/>
          <w:sz w:val="24"/>
          <w:szCs w:val="24"/>
        </w:rPr>
        <w:t>EpiPen</w:t>
      </w:r>
      <w:r w:rsidRPr="00082302">
        <w:rPr>
          <w:rFonts w:ascii="Arial" w:hAnsi="Arial" w:cs="Arial"/>
          <w:color w:val="231F20"/>
          <w:sz w:val="24"/>
          <w:szCs w:val="24"/>
        </w:rPr>
        <w:t xml:space="preserve">s are located securely in relevant locations approved by the Headteacher. </w:t>
      </w:r>
    </w:p>
    <w:p w14:paraId="71196822" w14:textId="77777777" w:rsidR="00082302" w:rsidRPr="00082302" w:rsidRDefault="00BE39A1" w:rsidP="00327F8E">
      <w:pPr>
        <w:pStyle w:val="ListParagraph"/>
        <w:widowControl w:val="0"/>
        <w:numPr>
          <w:ilvl w:val="0"/>
          <w:numId w:val="15"/>
        </w:numPr>
        <w:autoSpaceDE w:val="0"/>
        <w:autoSpaceDN w:val="0"/>
        <w:adjustRightInd w:val="0"/>
        <w:spacing w:after="0" w:line="243" w:lineRule="auto"/>
        <w:ind w:right="227"/>
        <w:jc w:val="both"/>
        <w:rPr>
          <w:rFonts w:ascii="Arial" w:hAnsi="Arial" w:cs="Arial"/>
          <w:color w:val="231F20"/>
          <w:sz w:val="24"/>
          <w:szCs w:val="24"/>
        </w:rPr>
      </w:pPr>
      <w:r>
        <w:rPr>
          <w:rFonts w:ascii="Arial" w:hAnsi="Arial" w:cs="Arial"/>
          <w:color w:val="231F20"/>
          <w:sz w:val="24"/>
          <w:szCs w:val="24"/>
        </w:rPr>
        <w:t>EpiPen</w:t>
      </w:r>
      <w:r w:rsidR="00082302" w:rsidRPr="00082302">
        <w:rPr>
          <w:rFonts w:ascii="Arial" w:hAnsi="Arial" w:cs="Arial"/>
          <w:color w:val="231F20"/>
          <w:sz w:val="24"/>
          <w:szCs w:val="24"/>
        </w:rPr>
        <w:t xml:space="preserve">s will be located so that all adults involved with the child know where they are at all times. </w:t>
      </w:r>
    </w:p>
    <w:p w14:paraId="76BCE32C" w14:textId="77777777" w:rsidR="00082302" w:rsidRPr="00082302" w:rsidRDefault="00082302" w:rsidP="00327F8E">
      <w:pPr>
        <w:widowControl w:val="0"/>
        <w:autoSpaceDE w:val="0"/>
        <w:autoSpaceDN w:val="0"/>
        <w:adjustRightInd w:val="0"/>
        <w:spacing w:after="0" w:line="243" w:lineRule="auto"/>
        <w:ind w:right="227"/>
        <w:jc w:val="both"/>
        <w:rPr>
          <w:rFonts w:ascii="Arial" w:hAnsi="Arial" w:cs="Arial"/>
          <w:color w:val="231F20"/>
          <w:sz w:val="24"/>
          <w:szCs w:val="24"/>
        </w:rPr>
      </w:pPr>
    </w:p>
    <w:p w14:paraId="476414E2" w14:textId="77777777" w:rsidR="00082302" w:rsidRPr="00082302" w:rsidRDefault="00082302" w:rsidP="00327F8E">
      <w:pPr>
        <w:widowControl w:val="0"/>
        <w:autoSpaceDE w:val="0"/>
        <w:autoSpaceDN w:val="0"/>
        <w:adjustRightInd w:val="0"/>
        <w:spacing w:after="0" w:line="243" w:lineRule="auto"/>
        <w:ind w:right="227"/>
        <w:jc w:val="both"/>
        <w:rPr>
          <w:rFonts w:ascii="Arial" w:hAnsi="Arial" w:cs="Arial"/>
          <w:color w:val="231F20"/>
          <w:sz w:val="24"/>
          <w:szCs w:val="24"/>
        </w:rPr>
      </w:pPr>
      <w:r w:rsidRPr="00082302">
        <w:rPr>
          <w:rFonts w:ascii="Arial" w:hAnsi="Arial" w:cs="Arial"/>
          <w:b/>
          <w:bCs/>
          <w:color w:val="231F20"/>
          <w:sz w:val="24"/>
          <w:szCs w:val="24"/>
        </w:rPr>
        <w:t xml:space="preserve">The Role of </w:t>
      </w:r>
      <w:r w:rsidR="00620AE8">
        <w:rPr>
          <w:rFonts w:ascii="Arial" w:hAnsi="Arial" w:cs="Arial"/>
          <w:b/>
          <w:bCs/>
          <w:color w:val="231F20"/>
          <w:sz w:val="24"/>
          <w:szCs w:val="24"/>
        </w:rPr>
        <w:t>Parents/care givers</w:t>
      </w:r>
      <w:r w:rsidRPr="00082302">
        <w:rPr>
          <w:rFonts w:ascii="Arial" w:hAnsi="Arial" w:cs="Arial"/>
          <w:b/>
          <w:bCs/>
          <w:color w:val="231F20"/>
          <w:sz w:val="24"/>
          <w:szCs w:val="24"/>
        </w:rPr>
        <w:t xml:space="preserve"> </w:t>
      </w:r>
    </w:p>
    <w:p w14:paraId="6581EC5B" w14:textId="77777777" w:rsidR="00082302" w:rsidRDefault="00620AE8" w:rsidP="00327F8E">
      <w:pPr>
        <w:widowControl w:val="0"/>
        <w:autoSpaceDE w:val="0"/>
        <w:autoSpaceDN w:val="0"/>
        <w:adjustRightInd w:val="0"/>
        <w:spacing w:after="0" w:line="243" w:lineRule="auto"/>
        <w:ind w:right="227"/>
        <w:jc w:val="both"/>
        <w:rPr>
          <w:rFonts w:ascii="Arial" w:hAnsi="Arial" w:cs="Arial"/>
          <w:color w:val="231F20"/>
          <w:sz w:val="24"/>
          <w:szCs w:val="24"/>
        </w:rPr>
      </w:pPr>
      <w:r>
        <w:rPr>
          <w:rFonts w:ascii="Arial" w:hAnsi="Arial" w:cs="Arial"/>
          <w:color w:val="231F20"/>
          <w:sz w:val="24"/>
          <w:szCs w:val="24"/>
        </w:rPr>
        <w:t>Parents/care givers</w:t>
      </w:r>
      <w:r w:rsidR="00082302" w:rsidRPr="00082302">
        <w:rPr>
          <w:rFonts w:ascii="Arial" w:hAnsi="Arial" w:cs="Arial"/>
          <w:color w:val="231F20"/>
          <w:sz w:val="24"/>
          <w:szCs w:val="24"/>
        </w:rPr>
        <w:t xml:space="preserve"> are responsible for providing, in writing, on-going accurate and current medical information to the school. </w:t>
      </w:r>
    </w:p>
    <w:p w14:paraId="4455391F" w14:textId="77777777" w:rsidR="00BE39A1" w:rsidRPr="00082302" w:rsidRDefault="00BE39A1" w:rsidP="00327F8E">
      <w:pPr>
        <w:widowControl w:val="0"/>
        <w:autoSpaceDE w:val="0"/>
        <w:autoSpaceDN w:val="0"/>
        <w:adjustRightInd w:val="0"/>
        <w:spacing w:after="0" w:line="243" w:lineRule="auto"/>
        <w:ind w:right="227"/>
        <w:jc w:val="both"/>
        <w:rPr>
          <w:rFonts w:ascii="Arial" w:hAnsi="Arial" w:cs="Arial"/>
          <w:color w:val="231F20"/>
          <w:sz w:val="24"/>
          <w:szCs w:val="24"/>
        </w:rPr>
      </w:pPr>
    </w:p>
    <w:p w14:paraId="147D40D7" w14:textId="77777777" w:rsidR="00082302" w:rsidRPr="00082302" w:rsidRDefault="00620AE8" w:rsidP="00327F8E">
      <w:pPr>
        <w:widowControl w:val="0"/>
        <w:autoSpaceDE w:val="0"/>
        <w:autoSpaceDN w:val="0"/>
        <w:adjustRightInd w:val="0"/>
        <w:spacing w:after="0" w:line="243" w:lineRule="auto"/>
        <w:ind w:right="227"/>
        <w:jc w:val="both"/>
        <w:rPr>
          <w:rFonts w:ascii="Arial" w:hAnsi="Arial" w:cs="Arial"/>
          <w:color w:val="231F20"/>
          <w:sz w:val="24"/>
          <w:szCs w:val="24"/>
        </w:rPr>
      </w:pPr>
      <w:r>
        <w:rPr>
          <w:rFonts w:ascii="Arial" w:hAnsi="Arial" w:cs="Arial"/>
          <w:color w:val="231F20"/>
          <w:sz w:val="24"/>
          <w:szCs w:val="24"/>
        </w:rPr>
        <w:t>Parents/care givers</w:t>
      </w:r>
      <w:r w:rsidR="00082302" w:rsidRPr="00082302">
        <w:rPr>
          <w:rFonts w:ascii="Arial" w:hAnsi="Arial" w:cs="Arial"/>
          <w:color w:val="231F20"/>
          <w:sz w:val="24"/>
          <w:szCs w:val="24"/>
        </w:rPr>
        <w:t xml:space="preserve"> are to send a letter </w:t>
      </w:r>
      <w:r>
        <w:rPr>
          <w:rFonts w:ascii="Arial" w:hAnsi="Arial" w:cs="Arial"/>
          <w:color w:val="231F20"/>
          <w:sz w:val="24"/>
          <w:szCs w:val="24"/>
        </w:rPr>
        <w:t>and</w:t>
      </w:r>
      <w:r w:rsidR="00082302" w:rsidRPr="00082302">
        <w:rPr>
          <w:rFonts w:ascii="Arial" w:hAnsi="Arial" w:cs="Arial"/>
          <w:color w:val="231F20"/>
          <w:sz w:val="24"/>
          <w:szCs w:val="24"/>
        </w:rPr>
        <w:t xml:space="preserve"> meet with </w:t>
      </w:r>
      <w:r w:rsidR="00E54BF2">
        <w:rPr>
          <w:rFonts w:ascii="Arial" w:hAnsi="Arial" w:cs="Arial"/>
          <w:color w:val="231F20"/>
          <w:sz w:val="24"/>
          <w:szCs w:val="24"/>
        </w:rPr>
        <w:t>the school</w:t>
      </w:r>
      <w:r w:rsidR="00082302" w:rsidRPr="00082302">
        <w:rPr>
          <w:rFonts w:ascii="Arial" w:hAnsi="Arial" w:cs="Arial"/>
          <w:color w:val="231F20"/>
          <w:sz w:val="24"/>
          <w:szCs w:val="24"/>
        </w:rPr>
        <w:t xml:space="preserve"> to confirm and detail the nature of the allergy; including: </w:t>
      </w:r>
    </w:p>
    <w:p w14:paraId="242D4522" w14:textId="77777777" w:rsidR="00082302" w:rsidRPr="00BE39A1" w:rsidRDefault="00082302" w:rsidP="00327F8E">
      <w:pPr>
        <w:pStyle w:val="ListParagraph"/>
        <w:widowControl w:val="0"/>
        <w:numPr>
          <w:ilvl w:val="0"/>
          <w:numId w:val="16"/>
        </w:numPr>
        <w:autoSpaceDE w:val="0"/>
        <w:autoSpaceDN w:val="0"/>
        <w:adjustRightInd w:val="0"/>
        <w:spacing w:after="0" w:line="243" w:lineRule="auto"/>
        <w:ind w:right="227"/>
        <w:jc w:val="both"/>
        <w:rPr>
          <w:rFonts w:ascii="Arial" w:hAnsi="Arial" w:cs="Arial"/>
          <w:color w:val="231F20"/>
          <w:sz w:val="24"/>
          <w:szCs w:val="24"/>
        </w:rPr>
      </w:pPr>
      <w:r w:rsidRPr="00BE39A1">
        <w:rPr>
          <w:rFonts w:ascii="Arial" w:hAnsi="Arial" w:cs="Arial"/>
          <w:color w:val="231F20"/>
          <w:sz w:val="24"/>
          <w:szCs w:val="24"/>
        </w:rPr>
        <w:t xml:space="preserve">The allergen (the substance the child is allergic to) </w:t>
      </w:r>
    </w:p>
    <w:p w14:paraId="77C1F8B3" w14:textId="77777777" w:rsidR="00082302" w:rsidRPr="00BE39A1" w:rsidRDefault="00082302" w:rsidP="00327F8E">
      <w:pPr>
        <w:pStyle w:val="ListParagraph"/>
        <w:widowControl w:val="0"/>
        <w:numPr>
          <w:ilvl w:val="0"/>
          <w:numId w:val="16"/>
        </w:numPr>
        <w:autoSpaceDE w:val="0"/>
        <w:autoSpaceDN w:val="0"/>
        <w:adjustRightInd w:val="0"/>
        <w:spacing w:after="0" w:line="243" w:lineRule="auto"/>
        <w:ind w:right="227"/>
        <w:jc w:val="both"/>
        <w:rPr>
          <w:rFonts w:ascii="Arial" w:hAnsi="Arial" w:cs="Arial"/>
          <w:color w:val="231F20"/>
          <w:sz w:val="24"/>
          <w:szCs w:val="24"/>
        </w:rPr>
      </w:pPr>
      <w:r w:rsidRPr="00BE39A1">
        <w:rPr>
          <w:rFonts w:ascii="Arial" w:hAnsi="Arial" w:cs="Arial"/>
          <w:color w:val="231F20"/>
          <w:sz w:val="24"/>
          <w:szCs w:val="24"/>
        </w:rPr>
        <w:t xml:space="preserve">The nature of the allergic reaction (from rash, breathing problems to anaphylactic shock) </w:t>
      </w:r>
    </w:p>
    <w:p w14:paraId="676ED294" w14:textId="77777777" w:rsidR="00082302" w:rsidRPr="00BE39A1" w:rsidRDefault="00082302" w:rsidP="00327F8E">
      <w:pPr>
        <w:pStyle w:val="ListParagraph"/>
        <w:widowControl w:val="0"/>
        <w:numPr>
          <w:ilvl w:val="0"/>
          <w:numId w:val="16"/>
        </w:numPr>
        <w:autoSpaceDE w:val="0"/>
        <w:autoSpaceDN w:val="0"/>
        <w:adjustRightInd w:val="0"/>
        <w:spacing w:after="0" w:line="243" w:lineRule="auto"/>
        <w:ind w:right="227"/>
        <w:jc w:val="both"/>
        <w:rPr>
          <w:rFonts w:ascii="Arial" w:hAnsi="Arial" w:cs="Arial"/>
          <w:color w:val="231F20"/>
          <w:sz w:val="24"/>
          <w:szCs w:val="24"/>
        </w:rPr>
      </w:pPr>
      <w:r w:rsidRPr="00BE39A1">
        <w:rPr>
          <w:rFonts w:ascii="Arial" w:hAnsi="Arial" w:cs="Arial"/>
          <w:color w:val="231F20"/>
          <w:sz w:val="24"/>
          <w:szCs w:val="24"/>
        </w:rPr>
        <w:t xml:space="preserve">What to do in case of allergic reaction, including any medication to be used and how it is to be used. </w:t>
      </w:r>
    </w:p>
    <w:p w14:paraId="219152CE" w14:textId="77777777" w:rsidR="00082302" w:rsidRPr="00BE39A1" w:rsidRDefault="00082302" w:rsidP="00327F8E">
      <w:pPr>
        <w:pStyle w:val="ListParagraph"/>
        <w:widowControl w:val="0"/>
        <w:numPr>
          <w:ilvl w:val="0"/>
          <w:numId w:val="16"/>
        </w:numPr>
        <w:autoSpaceDE w:val="0"/>
        <w:autoSpaceDN w:val="0"/>
        <w:adjustRightInd w:val="0"/>
        <w:spacing w:after="0" w:line="243" w:lineRule="auto"/>
        <w:ind w:right="227"/>
        <w:jc w:val="both"/>
        <w:rPr>
          <w:rFonts w:ascii="Arial" w:hAnsi="Arial" w:cs="Arial"/>
          <w:color w:val="231F20"/>
          <w:sz w:val="24"/>
          <w:szCs w:val="24"/>
        </w:rPr>
      </w:pPr>
      <w:r w:rsidRPr="00BE39A1">
        <w:rPr>
          <w:rFonts w:ascii="Arial" w:hAnsi="Arial" w:cs="Arial"/>
          <w:color w:val="231F20"/>
          <w:sz w:val="24"/>
          <w:szCs w:val="24"/>
        </w:rPr>
        <w:t xml:space="preserve">Control measures – such as how the child can be prevented from getting into contact with the allergen. </w:t>
      </w:r>
    </w:p>
    <w:p w14:paraId="5F2276E9" w14:textId="77777777" w:rsidR="00082302" w:rsidRPr="00BE39A1" w:rsidRDefault="00082302" w:rsidP="00327F8E">
      <w:pPr>
        <w:pStyle w:val="ListParagraph"/>
        <w:widowControl w:val="0"/>
        <w:numPr>
          <w:ilvl w:val="0"/>
          <w:numId w:val="16"/>
        </w:numPr>
        <w:autoSpaceDE w:val="0"/>
        <w:autoSpaceDN w:val="0"/>
        <w:adjustRightInd w:val="0"/>
        <w:spacing w:after="0" w:line="243" w:lineRule="auto"/>
        <w:ind w:right="227"/>
        <w:jc w:val="both"/>
        <w:rPr>
          <w:rFonts w:ascii="Arial" w:hAnsi="Arial" w:cs="Arial"/>
          <w:color w:val="231F20"/>
          <w:sz w:val="24"/>
          <w:szCs w:val="24"/>
        </w:rPr>
      </w:pPr>
      <w:r w:rsidRPr="00BE39A1">
        <w:rPr>
          <w:rFonts w:ascii="Arial" w:hAnsi="Arial" w:cs="Arial"/>
          <w:color w:val="231F20"/>
          <w:sz w:val="24"/>
          <w:szCs w:val="24"/>
        </w:rPr>
        <w:lastRenderedPageBreak/>
        <w:t xml:space="preserve">If a child has an allergy requiring an </w:t>
      </w:r>
      <w:r w:rsidR="00BE39A1">
        <w:rPr>
          <w:rFonts w:ascii="Arial" w:hAnsi="Arial" w:cs="Arial"/>
          <w:color w:val="231F20"/>
          <w:sz w:val="24"/>
          <w:szCs w:val="24"/>
        </w:rPr>
        <w:t>EpiPen</w:t>
      </w:r>
      <w:r w:rsidRPr="00BE39A1">
        <w:rPr>
          <w:rFonts w:ascii="Arial" w:hAnsi="Arial" w:cs="Arial"/>
          <w:color w:val="231F20"/>
          <w:sz w:val="24"/>
          <w:szCs w:val="24"/>
        </w:rPr>
        <w:t xml:space="preserve"> a </w:t>
      </w:r>
      <w:r w:rsidR="00E54BF2">
        <w:rPr>
          <w:rFonts w:ascii="Arial" w:hAnsi="Arial" w:cs="Arial"/>
          <w:color w:val="231F20"/>
          <w:sz w:val="24"/>
          <w:szCs w:val="24"/>
        </w:rPr>
        <w:t>Health Care Plan</w:t>
      </w:r>
      <w:r w:rsidRPr="00BE39A1">
        <w:rPr>
          <w:rFonts w:ascii="Arial" w:hAnsi="Arial" w:cs="Arial"/>
          <w:color w:val="231F20"/>
          <w:sz w:val="24"/>
          <w:szCs w:val="24"/>
        </w:rPr>
        <w:t xml:space="preserve"> must be completed and signed by the </w:t>
      </w:r>
      <w:r w:rsidR="00620AE8">
        <w:rPr>
          <w:rFonts w:ascii="Arial" w:hAnsi="Arial" w:cs="Arial"/>
          <w:color w:val="231F20"/>
          <w:sz w:val="24"/>
          <w:szCs w:val="24"/>
        </w:rPr>
        <w:t>parents/care givers</w:t>
      </w:r>
      <w:r w:rsidRPr="00BE39A1">
        <w:rPr>
          <w:rFonts w:ascii="Arial" w:hAnsi="Arial" w:cs="Arial"/>
          <w:color w:val="231F20"/>
          <w:sz w:val="24"/>
          <w:szCs w:val="24"/>
        </w:rPr>
        <w:t xml:space="preserve">. </w:t>
      </w:r>
    </w:p>
    <w:p w14:paraId="4838ACD3" w14:textId="77777777" w:rsidR="00082302" w:rsidRPr="00BE39A1" w:rsidRDefault="00082302" w:rsidP="00327F8E">
      <w:pPr>
        <w:pStyle w:val="ListParagraph"/>
        <w:widowControl w:val="0"/>
        <w:numPr>
          <w:ilvl w:val="0"/>
          <w:numId w:val="16"/>
        </w:numPr>
        <w:autoSpaceDE w:val="0"/>
        <w:autoSpaceDN w:val="0"/>
        <w:adjustRightInd w:val="0"/>
        <w:spacing w:after="0" w:line="243" w:lineRule="auto"/>
        <w:ind w:right="227"/>
        <w:jc w:val="both"/>
        <w:rPr>
          <w:rFonts w:ascii="Arial" w:hAnsi="Arial" w:cs="Arial"/>
          <w:color w:val="231F20"/>
          <w:sz w:val="24"/>
          <w:szCs w:val="24"/>
        </w:rPr>
      </w:pPr>
      <w:r w:rsidRPr="00BE39A1">
        <w:rPr>
          <w:rFonts w:ascii="Arial" w:hAnsi="Arial" w:cs="Arial"/>
          <w:color w:val="231F20"/>
          <w:sz w:val="24"/>
          <w:szCs w:val="24"/>
        </w:rPr>
        <w:t xml:space="preserve">It is the responsibility of the </w:t>
      </w:r>
      <w:r w:rsidR="00620AE8">
        <w:rPr>
          <w:rFonts w:ascii="Arial" w:hAnsi="Arial" w:cs="Arial"/>
          <w:color w:val="231F20"/>
          <w:sz w:val="24"/>
          <w:szCs w:val="24"/>
        </w:rPr>
        <w:t>parents/care givers</w:t>
      </w:r>
      <w:r w:rsidRPr="00BE39A1">
        <w:rPr>
          <w:rFonts w:ascii="Arial" w:hAnsi="Arial" w:cs="Arial"/>
          <w:color w:val="231F20"/>
          <w:sz w:val="24"/>
          <w:szCs w:val="24"/>
        </w:rPr>
        <w:t xml:space="preserve"> to provide the school with up to date medication / equipment clearly labelled in the original packaging. </w:t>
      </w:r>
    </w:p>
    <w:p w14:paraId="414AEEDF" w14:textId="77777777" w:rsidR="00082302" w:rsidRPr="00BE39A1" w:rsidRDefault="00082302" w:rsidP="00327F8E">
      <w:pPr>
        <w:pStyle w:val="ListParagraph"/>
        <w:widowControl w:val="0"/>
        <w:numPr>
          <w:ilvl w:val="0"/>
          <w:numId w:val="16"/>
        </w:numPr>
        <w:autoSpaceDE w:val="0"/>
        <w:autoSpaceDN w:val="0"/>
        <w:adjustRightInd w:val="0"/>
        <w:spacing w:after="0" w:line="243" w:lineRule="auto"/>
        <w:ind w:right="227"/>
        <w:jc w:val="both"/>
        <w:rPr>
          <w:rFonts w:ascii="Arial" w:hAnsi="Arial" w:cs="Arial"/>
          <w:color w:val="231F20"/>
          <w:sz w:val="24"/>
          <w:szCs w:val="24"/>
        </w:rPr>
      </w:pPr>
      <w:r w:rsidRPr="00BE39A1">
        <w:rPr>
          <w:rFonts w:ascii="Arial" w:hAnsi="Arial" w:cs="Arial"/>
          <w:color w:val="231F20"/>
          <w:sz w:val="24"/>
          <w:szCs w:val="24"/>
        </w:rPr>
        <w:t xml:space="preserve">In the case of life saving medication like </w:t>
      </w:r>
      <w:r w:rsidR="00BE39A1">
        <w:rPr>
          <w:rFonts w:ascii="Arial" w:hAnsi="Arial" w:cs="Arial"/>
          <w:color w:val="231F20"/>
          <w:sz w:val="24"/>
          <w:szCs w:val="24"/>
        </w:rPr>
        <w:t>EpiPen</w:t>
      </w:r>
      <w:r w:rsidRPr="00BE39A1">
        <w:rPr>
          <w:rFonts w:ascii="Arial" w:hAnsi="Arial" w:cs="Arial"/>
          <w:color w:val="231F20"/>
          <w:sz w:val="24"/>
          <w:szCs w:val="24"/>
        </w:rPr>
        <w:t xml:space="preserve">s the child will not be allowed to attend without it. </w:t>
      </w:r>
    </w:p>
    <w:p w14:paraId="72BAC124" w14:textId="77777777" w:rsidR="00082302" w:rsidRPr="00BE39A1" w:rsidRDefault="00620AE8" w:rsidP="00327F8E">
      <w:pPr>
        <w:pStyle w:val="ListParagraph"/>
        <w:widowControl w:val="0"/>
        <w:numPr>
          <w:ilvl w:val="0"/>
          <w:numId w:val="16"/>
        </w:numPr>
        <w:autoSpaceDE w:val="0"/>
        <w:autoSpaceDN w:val="0"/>
        <w:adjustRightInd w:val="0"/>
        <w:spacing w:after="0" w:line="243" w:lineRule="auto"/>
        <w:ind w:right="227"/>
        <w:jc w:val="both"/>
        <w:rPr>
          <w:rFonts w:ascii="Arial" w:hAnsi="Arial" w:cs="Arial"/>
          <w:color w:val="231F20"/>
          <w:sz w:val="24"/>
          <w:szCs w:val="24"/>
        </w:rPr>
      </w:pPr>
      <w:r>
        <w:rPr>
          <w:rFonts w:ascii="Arial" w:hAnsi="Arial" w:cs="Arial"/>
          <w:color w:val="231F20"/>
          <w:sz w:val="24"/>
          <w:szCs w:val="24"/>
        </w:rPr>
        <w:t>Parents/care givers</w:t>
      </w:r>
      <w:r w:rsidR="00082302" w:rsidRPr="00BE39A1">
        <w:rPr>
          <w:rFonts w:ascii="Arial" w:hAnsi="Arial" w:cs="Arial"/>
          <w:color w:val="231F20"/>
          <w:sz w:val="24"/>
          <w:szCs w:val="24"/>
        </w:rPr>
        <w:t xml:space="preserve"> are also required to provide up to date emergency contact information. </w:t>
      </w:r>
    </w:p>
    <w:p w14:paraId="01908402" w14:textId="77777777" w:rsidR="00082302" w:rsidRPr="00BE39A1" w:rsidRDefault="00082302" w:rsidP="00327F8E">
      <w:pPr>
        <w:pStyle w:val="ListParagraph"/>
        <w:widowControl w:val="0"/>
        <w:numPr>
          <w:ilvl w:val="0"/>
          <w:numId w:val="16"/>
        </w:numPr>
        <w:autoSpaceDE w:val="0"/>
        <w:autoSpaceDN w:val="0"/>
        <w:adjustRightInd w:val="0"/>
        <w:spacing w:after="0" w:line="243" w:lineRule="auto"/>
        <w:ind w:right="227"/>
        <w:jc w:val="both"/>
        <w:rPr>
          <w:rFonts w:ascii="Arial" w:hAnsi="Arial" w:cs="Arial"/>
          <w:color w:val="231F20"/>
          <w:sz w:val="24"/>
          <w:szCs w:val="24"/>
        </w:rPr>
      </w:pPr>
      <w:r w:rsidRPr="00BE39A1">
        <w:rPr>
          <w:rFonts w:ascii="Arial" w:hAnsi="Arial" w:cs="Arial"/>
          <w:color w:val="231F20"/>
          <w:sz w:val="24"/>
          <w:szCs w:val="24"/>
        </w:rPr>
        <w:t>Snacks and lunches brought into school are provided by each child‘s Parent</w:t>
      </w:r>
      <w:r w:rsidR="00620AE8">
        <w:rPr>
          <w:rFonts w:ascii="Arial" w:hAnsi="Arial" w:cs="Arial"/>
          <w:color w:val="231F20"/>
          <w:sz w:val="24"/>
          <w:szCs w:val="24"/>
        </w:rPr>
        <w:t>/care giver</w:t>
      </w:r>
      <w:r w:rsidRPr="00BE39A1">
        <w:rPr>
          <w:rFonts w:ascii="Arial" w:hAnsi="Arial" w:cs="Arial"/>
          <w:color w:val="231F20"/>
          <w:sz w:val="24"/>
          <w:szCs w:val="24"/>
        </w:rPr>
        <w:t xml:space="preserve">. </w:t>
      </w:r>
    </w:p>
    <w:p w14:paraId="2024F301" w14:textId="77777777" w:rsidR="00082302" w:rsidRPr="00BE39A1" w:rsidRDefault="00082302" w:rsidP="00327F8E">
      <w:pPr>
        <w:pStyle w:val="ListParagraph"/>
        <w:widowControl w:val="0"/>
        <w:numPr>
          <w:ilvl w:val="0"/>
          <w:numId w:val="16"/>
        </w:numPr>
        <w:autoSpaceDE w:val="0"/>
        <w:autoSpaceDN w:val="0"/>
        <w:adjustRightInd w:val="0"/>
        <w:spacing w:after="0" w:line="243" w:lineRule="auto"/>
        <w:ind w:right="227"/>
        <w:jc w:val="both"/>
        <w:rPr>
          <w:rFonts w:ascii="Arial" w:hAnsi="Arial" w:cs="Arial"/>
          <w:color w:val="231F20"/>
          <w:sz w:val="24"/>
          <w:szCs w:val="24"/>
        </w:rPr>
      </w:pPr>
      <w:r w:rsidRPr="00BE39A1">
        <w:rPr>
          <w:rFonts w:ascii="Arial" w:hAnsi="Arial" w:cs="Arial"/>
          <w:color w:val="231F20"/>
          <w:sz w:val="24"/>
          <w:szCs w:val="24"/>
        </w:rPr>
        <w:t xml:space="preserve">It is their responsibility to ensure that the contents are safe for the child to consume. </w:t>
      </w:r>
    </w:p>
    <w:p w14:paraId="448B42A2" w14:textId="77777777" w:rsidR="00082302" w:rsidRPr="00BE39A1" w:rsidRDefault="00620AE8" w:rsidP="00327F8E">
      <w:pPr>
        <w:pStyle w:val="ListParagraph"/>
        <w:widowControl w:val="0"/>
        <w:numPr>
          <w:ilvl w:val="0"/>
          <w:numId w:val="16"/>
        </w:numPr>
        <w:autoSpaceDE w:val="0"/>
        <w:autoSpaceDN w:val="0"/>
        <w:adjustRightInd w:val="0"/>
        <w:spacing w:after="0" w:line="243" w:lineRule="auto"/>
        <w:ind w:right="227"/>
        <w:jc w:val="both"/>
        <w:rPr>
          <w:rFonts w:ascii="Arial" w:hAnsi="Arial" w:cs="Arial"/>
          <w:color w:val="231F20"/>
          <w:sz w:val="24"/>
          <w:szCs w:val="24"/>
        </w:rPr>
      </w:pPr>
      <w:r>
        <w:rPr>
          <w:rFonts w:ascii="Arial" w:hAnsi="Arial" w:cs="Arial"/>
          <w:color w:val="231F20"/>
          <w:sz w:val="24"/>
          <w:szCs w:val="24"/>
        </w:rPr>
        <w:t>Parents/care givers</w:t>
      </w:r>
      <w:r w:rsidR="00082302" w:rsidRPr="00BE39A1">
        <w:rPr>
          <w:rFonts w:ascii="Arial" w:hAnsi="Arial" w:cs="Arial"/>
          <w:color w:val="231F20"/>
          <w:sz w:val="24"/>
          <w:szCs w:val="24"/>
        </w:rPr>
        <w:t xml:space="preserve"> should liaise with Staff about appropriateness of snacks and any food-related activities (e.g. cooking) </w:t>
      </w:r>
    </w:p>
    <w:p w14:paraId="2D881AF4" w14:textId="77777777" w:rsidR="00BE39A1" w:rsidRPr="00082302" w:rsidRDefault="00BE39A1" w:rsidP="00327F8E">
      <w:pPr>
        <w:widowControl w:val="0"/>
        <w:autoSpaceDE w:val="0"/>
        <w:autoSpaceDN w:val="0"/>
        <w:adjustRightInd w:val="0"/>
        <w:spacing w:after="0" w:line="243" w:lineRule="auto"/>
        <w:ind w:right="227"/>
        <w:jc w:val="both"/>
        <w:rPr>
          <w:rFonts w:ascii="Arial" w:hAnsi="Arial" w:cs="Arial"/>
          <w:color w:val="231F20"/>
          <w:sz w:val="24"/>
          <w:szCs w:val="24"/>
        </w:rPr>
      </w:pPr>
    </w:p>
    <w:p w14:paraId="597ED98E" w14:textId="77777777" w:rsidR="00082302" w:rsidRPr="00082302" w:rsidRDefault="00082302" w:rsidP="00327F8E">
      <w:pPr>
        <w:widowControl w:val="0"/>
        <w:autoSpaceDE w:val="0"/>
        <w:autoSpaceDN w:val="0"/>
        <w:adjustRightInd w:val="0"/>
        <w:spacing w:after="0" w:line="243" w:lineRule="auto"/>
        <w:ind w:right="227"/>
        <w:jc w:val="both"/>
        <w:rPr>
          <w:rFonts w:ascii="Arial" w:hAnsi="Arial" w:cs="Arial"/>
          <w:color w:val="231F20"/>
          <w:sz w:val="24"/>
          <w:szCs w:val="24"/>
        </w:rPr>
      </w:pPr>
      <w:r w:rsidRPr="00082302">
        <w:rPr>
          <w:rFonts w:ascii="Arial" w:hAnsi="Arial" w:cs="Arial"/>
          <w:b/>
          <w:bCs/>
          <w:color w:val="231F20"/>
          <w:sz w:val="24"/>
          <w:szCs w:val="24"/>
        </w:rPr>
        <w:t xml:space="preserve">The Role of Staff </w:t>
      </w:r>
    </w:p>
    <w:p w14:paraId="726D1165" w14:textId="77777777" w:rsidR="00082302" w:rsidRPr="00082302" w:rsidRDefault="00082302" w:rsidP="00327F8E">
      <w:pPr>
        <w:widowControl w:val="0"/>
        <w:autoSpaceDE w:val="0"/>
        <w:autoSpaceDN w:val="0"/>
        <w:adjustRightInd w:val="0"/>
        <w:spacing w:after="0" w:line="243" w:lineRule="auto"/>
        <w:ind w:right="227"/>
        <w:jc w:val="both"/>
        <w:rPr>
          <w:rFonts w:ascii="Arial" w:hAnsi="Arial" w:cs="Arial"/>
          <w:color w:val="231F20"/>
          <w:sz w:val="24"/>
          <w:szCs w:val="24"/>
        </w:rPr>
      </w:pPr>
      <w:r w:rsidRPr="00082302">
        <w:rPr>
          <w:rFonts w:ascii="Arial" w:hAnsi="Arial" w:cs="Arial"/>
          <w:color w:val="231F20"/>
          <w:sz w:val="24"/>
          <w:szCs w:val="24"/>
        </w:rPr>
        <w:t xml:space="preserve">Staff are responsible for familiarising themselves with the policy and to adhere to health &amp; safety regulations regarding food and drink. </w:t>
      </w:r>
    </w:p>
    <w:p w14:paraId="5D4156B6" w14:textId="77777777" w:rsidR="00BE39A1" w:rsidRDefault="00082302" w:rsidP="00327F8E">
      <w:pPr>
        <w:pStyle w:val="ListParagraph"/>
        <w:widowControl w:val="0"/>
        <w:numPr>
          <w:ilvl w:val="0"/>
          <w:numId w:val="17"/>
        </w:numPr>
        <w:autoSpaceDE w:val="0"/>
        <w:autoSpaceDN w:val="0"/>
        <w:adjustRightInd w:val="0"/>
        <w:spacing w:after="0" w:line="243" w:lineRule="auto"/>
        <w:ind w:right="227"/>
        <w:jc w:val="both"/>
        <w:rPr>
          <w:rFonts w:ascii="Arial" w:hAnsi="Arial" w:cs="Arial"/>
          <w:color w:val="231F20"/>
          <w:sz w:val="24"/>
          <w:szCs w:val="24"/>
        </w:rPr>
      </w:pPr>
      <w:r w:rsidRPr="00BE39A1">
        <w:rPr>
          <w:rFonts w:ascii="Arial" w:hAnsi="Arial" w:cs="Arial"/>
          <w:color w:val="231F20"/>
          <w:sz w:val="24"/>
          <w:szCs w:val="24"/>
        </w:rPr>
        <w:t xml:space="preserve">If a child’s School Admissions Form states that they have an allergy then a </w:t>
      </w:r>
      <w:r w:rsidR="00E54BF2">
        <w:rPr>
          <w:rFonts w:ascii="Arial" w:hAnsi="Arial" w:cs="Arial"/>
          <w:color w:val="231F20"/>
          <w:sz w:val="24"/>
          <w:szCs w:val="24"/>
        </w:rPr>
        <w:t>Health Care Plan</w:t>
      </w:r>
      <w:r w:rsidRPr="00BE39A1">
        <w:rPr>
          <w:rFonts w:ascii="Arial" w:hAnsi="Arial" w:cs="Arial"/>
          <w:color w:val="231F20"/>
          <w:sz w:val="24"/>
          <w:szCs w:val="24"/>
        </w:rPr>
        <w:t xml:space="preserve"> is needed. A risk assessment should be carried out and any actions identified to be put in place. The Assessment should be stored with the child’s Health Care Plan.</w:t>
      </w:r>
    </w:p>
    <w:p w14:paraId="2EA86A3F" w14:textId="77777777" w:rsidR="00BE39A1" w:rsidRDefault="00082302" w:rsidP="00327F8E">
      <w:pPr>
        <w:pStyle w:val="ListParagraph"/>
        <w:widowControl w:val="0"/>
        <w:numPr>
          <w:ilvl w:val="0"/>
          <w:numId w:val="17"/>
        </w:numPr>
        <w:autoSpaceDE w:val="0"/>
        <w:autoSpaceDN w:val="0"/>
        <w:adjustRightInd w:val="0"/>
        <w:spacing w:after="0" w:line="243" w:lineRule="auto"/>
        <w:ind w:right="227"/>
        <w:jc w:val="both"/>
        <w:rPr>
          <w:rFonts w:ascii="Arial" w:hAnsi="Arial" w:cs="Arial"/>
          <w:color w:val="231F20"/>
          <w:sz w:val="24"/>
          <w:szCs w:val="24"/>
        </w:rPr>
      </w:pPr>
      <w:r w:rsidRPr="00BE39A1">
        <w:rPr>
          <w:rFonts w:ascii="Arial" w:hAnsi="Arial" w:cs="Arial"/>
          <w:color w:val="231F20"/>
          <w:sz w:val="24"/>
          <w:szCs w:val="24"/>
        </w:rPr>
        <w:t>Upon determining that a child attending school has a severe allergy, a team meeting will be set up as soon as possible where all staff concerned attend to update knowledge and awareness of child’s needs.</w:t>
      </w:r>
    </w:p>
    <w:p w14:paraId="0E00BC78" w14:textId="77777777" w:rsidR="00082302" w:rsidRPr="00BE39A1" w:rsidRDefault="00082302" w:rsidP="00327F8E">
      <w:pPr>
        <w:pStyle w:val="ListParagraph"/>
        <w:widowControl w:val="0"/>
        <w:numPr>
          <w:ilvl w:val="0"/>
          <w:numId w:val="17"/>
        </w:numPr>
        <w:autoSpaceDE w:val="0"/>
        <w:autoSpaceDN w:val="0"/>
        <w:adjustRightInd w:val="0"/>
        <w:spacing w:after="0" w:line="243" w:lineRule="auto"/>
        <w:ind w:right="227"/>
        <w:jc w:val="both"/>
        <w:rPr>
          <w:rFonts w:ascii="Arial" w:hAnsi="Arial" w:cs="Arial"/>
          <w:color w:val="231F20"/>
          <w:sz w:val="24"/>
          <w:szCs w:val="24"/>
        </w:rPr>
      </w:pPr>
      <w:r w:rsidRPr="00BE39A1">
        <w:rPr>
          <w:rFonts w:ascii="Arial" w:hAnsi="Arial" w:cs="Arial"/>
          <w:color w:val="231F20"/>
          <w:sz w:val="24"/>
          <w:szCs w:val="24"/>
        </w:rPr>
        <w:t xml:space="preserve">All staff who come into contact with the child will be made aware of what treatment/medication is required by the Headteacher or Inclusion Team and where any medication is stored. </w:t>
      </w:r>
    </w:p>
    <w:p w14:paraId="4D4B094E" w14:textId="77777777" w:rsidR="00082302" w:rsidRPr="00BE39A1" w:rsidRDefault="00082302" w:rsidP="00327F8E">
      <w:pPr>
        <w:pStyle w:val="ListParagraph"/>
        <w:widowControl w:val="0"/>
        <w:numPr>
          <w:ilvl w:val="0"/>
          <w:numId w:val="17"/>
        </w:numPr>
        <w:autoSpaceDE w:val="0"/>
        <w:autoSpaceDN w:val="0"/>
        <w:adjustRightInd w:val="0"/>
        <w:spacing w:after="0" w:line="243" w:lineRule="auto"/>
        <w:ind w:right="227"/>
        <w:jc w:val="both"/>
        <w:rPr>
          <w:rFonts w:ascii="Arial" w:hAnsi="Arial" w:cs="Arial"/>
          <w:color w:val="231F20"/>
          <w:sz w:val="24"/>
          <w:szCs w:val="24"/>
        </w:rPr>
      </w:pPr>
      <w:r w:rsidRPr="00BE39A1">
        <w:rPr>
          <w:rFonts w:ascii="Arial" w:hAnsi="Arial" w:cs="Arial"/>
          <w:color w:val="231F20"/>
          <w:sz w:val="24"/>
          <w:szCs w:val="24"/>
        </w:rPr>
        <w:t xml:space="preserve">All staff are to promote hand washing before and after eating. </w:t>
      </w:r>
    </w:p>
    <w:p w14:paraId="52B0DAA3" w14:textId="77777777" w:rsidR="00082302" w:rsidRPr="00BE39A1" w:rsidRDefault="00082302" w:rsidP="00327F8E">
      <w:pPr>
        <w:pStyle w:val="ListParagraph"/>
        <w:widowControl w:val="0"/>
        <w:numPr>
          <w:ilvl w:val="0"/>
          <w:numId w:val="17"/>
        </w:numPr>
        <w:autoSpaceDE w:val="0"/>
        <w:autoSpaceDN w:val="0"/>
        <w:adjustRightInd w:val="0"/>
        <w:spacing w:after="0" w:line="243" w:lineRule="auto"/>
        <w:ind w:right="227"/>
        <w:jc w:val="both"/>
        <w:rPr>
          <w:rFonts w:ascii="Arial" w:hAnsi="Arial" w:cs="Arial"/>
          <w:color w:val="231F20"/>
          <w:sz w:val="24"/>
          <w:szCs w:val="24"/>
        </w:rPr>
      </w:pPr>
      <w:r w:rsidRPr="00BE39A1">
        <w:rPr>
          <w:rFonts w:ascii="Arial" w:hAnsi="Arial" w:cs="Arial"/>
          <w:color w:val="231F20"/>
          <w:sz w:val="24"/>
          <w:szCs w:val="24"/>
        </w:rPr>
        <w:t xml:space="preserve">Snack time foods are monitored by staff and are peanut, nut free and other allergens depending on the children attending. All staff should know the procedures at snack and lunch time to ensure the safety of children with allergies. </w:t>
      </w:r>
    </w:p>
    <w:p w14:paraId="65C08F3B" w14:textId="77777777" w:rsidR="00BE39A1" w:rsidRDefault="00082302" w:rsidP="00327F8E">
      <w:pPr>
        <w:pStyle w:val="ListParagraph"/>
        <w:widowControl w:val="0"/>
        <w:numPr>
          <w:ilvl w:val="0"/>
          <w:numId w:val="17"/>
        </w:numPr>
        <w:autoSpaceDE w:val="0"/>
        <w:autoSpaceDN w:val="0"/>
        <w:adjustRightInd w:val="0"/>
        <w:spacing w:after="0" w:line="243" w:lineRule="auto"/>
        <w:ind w:right="227"/>
        <w:jc w:val="both"/>
        <w:rPr>
          <w:rFonts w:ascii="Arial" w:hAnsi="Arial" w:cs="Arial"/>
          <w:color w:val="231F20"/>
          <w:sz w:val="24"/>
          <w:szCs w:val="24"/>
        </w:rPr>
      </w:pPr>
      <w:r w:rsidRPr="00BE39A1">
        <w:rPr>
          <w:rFonts w:ascii="Arial" w:hAnsi="Arial" w:cs="Arial"/>
          <w:color w:val="231F20"/>
          <w:sz w:val="24"/>
          <w:szCs w:val="24"/>
        </w:rPr>
        <w:t>However staff cannot guarantee that foods w</w:t>
      </w:r>
      <w:r w:rsidR="00BE39A1" w:rsidRPr="00BE39A1">
        <w:rPr>
          <w:rFonts w:ascii="Arial" w:hAnsi="Arial" w:cs="Arial"/>
          <w:color w:val="231F20"/>
          <w:sz w:val="24"/>
          <w:szCs w:val="24"/>
        </w:rPr>
        <w:t>ill not contain traces of nuts.</w:t>
      </w:r>
    </w:p>
    <w:p w14:paraId="2743B97B" w14:textId="77777777" w:rsidR="00BE39A1" w:rsidRDefault="00082302" w:rsidP="00327F8E">
      <w:pPr>
        <w:pStyle w:val="ListParagraph"/>
        <w:widowControl w:val="0"/>
        <w:numPr>
          <w:ilvl w:val="0"/>
          <w:numId w:val="17"/>
        </w:numPr>
        <w:autoSpaceDE w:val="0"/>
        <w:autoSpaceDN w:val="0"/>
        <w:adjustRightInd w:val="0"/>
        <w:spacing w:after="0" w:line="243" w:lineRule="auto"/>
        <w:ind w:right="227"/>
        <w:jc w:val="both"/>
        <w:rPr>
          <w:rFonts w:ascii="Arial" w:hAnsi="Arial" w:cs="Arial"/>
          <w:color w:val="231F20"/>
          <w:sz w:val="24"/>
          <w:szCs w:val="24"/>
        </w:rPr>
      </w:pPr>
      <w:r w:rsidRPr="00BE39A1">
        <w:rPr>
          <w:rFonts w:ascii="Arial" w:hAnsi="Arial" w:cs="Arial"/>
          <w:color w:val="231F20"/>
          <w:sz w:val="24"/>
          <w:szCs w:val="24"/>
        </w:rPr>
        <w:t>All tables are cleaned with an a</w:t>
      </w:r>
      <w:r w:rsidR="00BE39A1" w:rsidRPr="00BE39A1">
        <w:rPr>
          <w:rFonts w:ascii="Arial" w:hAnsi="Arial" w:cs="Arial"/>
          <w:color w:val="231F20"/>
          <w:sz w:val="24"/>
          <w:szCs w:val="24"/>
        </w:rPr>
        <w:t>pproved solution.</w:t>
      </w:r>
    </w:p>
    <w:p w14:paraId="6C2F5E80" w14:textId="77777777" w:rsidR="00BE39A1" w:rsidRDefault="00082302" w:rsidP="00327F8E">
      <w:pPr>
        <w:pStyle w:val="ListParagraph"/>
        <w:widowControl w:val="0"/>
        <w:numPr>
          <w:ilvl w:val="0"/>
          <w:numId w:val="17"/>
        </w:numPr>
        <w:autoSpaceDE w:val="0"/>
        <w:autoSpaceDN w:val="0"/>
        <w:adjustRightInd w:val="0"/>
        <w:spacing w:after="0" w:line="243" w:lineRule="auto"/>
        <w:ind w:right="227"/>
        <w:jc w:val="both"/>
        <w:rPr>
          <w:rFonts w:ascii="Arial" w:hAnsi="Arial" w:cs="Arial"/>
          <w:color w:val="231F20"/>
          <w:sz w:val="24"/>
          <w:szCs w:val="24"/>
        </w:rPr>
      </w:pPr>
      <w:r w:rsidRPr="00BE39A1">
        <w:rPr>
          <w:rFonts w:ascii="Arial" w:hAnsi="Arial" w:cs="Arial"/>
          <w:color w:val="231F20"/>
          <w:sz w:val="24"/>
          <w:szCs w:val="24"/>
        </w:rPr>
        <w:t>Children a</w:t>
      </w:r>
      <w:r w:rsidR="00BE39A1" w:rsidRPr="00BE39A1">
        <w:rPr>
          <w:rFonts w:ascii="Arial" w:hAnsi="Arial" w:cs="Arial"/>
          <w:color w:val="231F20"/>
          <w:sz w:val="24"/>
          <w:szCs w:val="24"/>
        </w:rPr>
        <w:t>re not permitted to share food.</w:t>
      </w:r>
    </w:p>
    <w:p w14:paraId="704944E4" w14:textId="77777777" w:rsidR="00BE39A1" w:rsidRDefault="00082302" w:rsidP="00327F8E">
      <w:pPr>
        <w:pStyle w:val="ListParagraph"/>
        <w:widowControl w:val="0"/>
        <w:numPr>
          <w:ilvl w:val="0"/>
          <w:numId w:val="17"/>
        </w:numPr>
        <w:autoSpaceDE w:val="0"/>
        <w:autoSpaceDN w:val="0"/>
        <w:adjustRightInd w:val="0"/>
        <w:spacing w:after="0" w:line="243" w:lineRule="auto"/>
        <w:ind w:right="227"/>
        <w:jc w:val="both"/>
        <w:rPr>
          <w:rFonts w:ascii="Arial" w:hAnsi="Arial" w:cs="Arial"/>
          <w:color w:val="231F20"/>
          <w:sz w:val="24"/>
          <w:szCs w:val="24"/>
        </w:rPr>
      </w:pPr>
      <w:r w:rsidRPr="00BE39A1">
        <w:rPr>
          <w:rFonts w:ascii="Arial" w:hAnsi="Arial" w:cs="Arial"/>
          <w:color w:val="231F20"/>
          <w:sz w:val="24"/>
          <w:szCs w:val="24"/>
        </w:rPr>
        <w:t>We provid</w:t>
      </w:r>
      <w:r w:rsidR="00BE39A1" w:rsidRPr="00BE39A1">
        <w:rPr>
          <w:rFonts w:ascii="Arial" w:hAnsi="Arial" w:cs="Arial"/>
          <w:color w:val="231F20"/>
          <w:sz w:val="24"/>
          <w:szCs w:val="24"/>
        </w:rPr>
        <w:t xml:space="preserve">e specific </w:t>
      </w:r>
      <w:r w:rsidR="00BE39A1">
        <w:rPr>
          <w:rFonts w:ascii="Arial" w:hAnsi="Arial" w:cs="Arial"/>
          <w:color w:val="231F20"/>
          <w:sz w:val="24"/>
          <w:szCs w:val="24"/>
        </w:rPr>
        <w:t>EpiPen</w:t>
      </w:r>
      <w:r w:rsidR="00BE39A1" w:rsidRPr="00BE39A1">
        <w:rPr>
          <w:rFonts w:ascii="Arial" w:hAnsi="Arial" w:cs="Arial"/>
          <w:color w:val="231F20"/>
          <w:sz w:val="24"/>
          <w:szCs w:val="24"/>
        </w:rPr>
        <w:t xml:space="preserve"> use training.</w:t>
      </w:r>
    </w:p>
    <w:p w14:paraId="45E4CA5A" w14:textId="77777777" w:rsidR="00BE39A1" w:rsidRDefault="00082302" w:rsidP="00327F8E">
      <w:pPr>
        <w:pStyle w:val="ListParagraph"/>
        <w:widowControl w:val="0"/>
        <w:numPr>
          <w:ilvl w:val="0"/>
          <w:numId w:val="17"/>
        </w:numPr>
        <w:autoSpaceDE w:val="0"/>
        <w:autoSpaceDN w:val="0"/>
        <w:adjustRightInd w:val="0"/>
        <w:spacing w:after="0" w:line="243" w:lineRule="auto"/>
        <w:ind w:right="227"/>
        <w:jc w:val="both"/>
        <w:rPr>
          <w:rFonts w:ascii="Arial" w:hAnsi="Arial" w:cs="Arial"/>
          <w:color w:val="231F20"/>
          <w:sz w:val="24"/>
          <w:szCs w:val="24"/>
        </w:rPr>
      </w:pPr>
      <w:r w:rsidRPr="00BE39A1">
        <w:rPr>
          <w:rFonts w:ascii="Arial" w:hAnsi="Arial" w:cs="Arial"/>
          <w:color w:val="231F20"/>
          <w:sz w:val="24"/>
          <w:szCs w:val="24"/>
        </w:rPr>
        <w:t xml:space="preserve">We may ask </w:t>
      </w:r>
      <w:r w:rsidR="00620AE8">
        <w:rPr>
          <w:rFonts w:ascii="Arial" w:hAnsi="Arial" w:cs="Arial"/>
          <w:color w:val="231F20"/>
          <w:sz w:val="24"/>
          <w:szCs w:val="24"/>
        </w:rPr>
        <w:t>parents/care givers</w:t>
      </w:r>
      <w:r w:rsidRPr="00BE39A1">
        <w:rPr>
          <w:rFonts w:ascii="Arial" w:hAnsi="Arial" w:cs="Arial"/>
          <w:color w:val="231F20"/>
          <w:sz w:val="24"/>
          <w:szCs w:val="24"/>
        </w:rPr>
        <w:t xml:space="preserve"> for a list of food products and food derivatives the child m</w:t>
      </w:r>
      <w:r w:rsidR="00BE39A1" w:rsidRPr="00BE39A1">
        <w:rPr>
          <w:rFonts w:ascii="Arial" w:hAnsi="Arial" w:cs="Arial"/>
          <w:color w:val="231F20"/>
          <w:sz w:val="24"/>
          <w:szCs w:val="24"/>
        </w:rPr>
        <w:t>ust not come into contact with.</w:t>
      </w:r>
    </w:p>
    <w:p w14:paraId="7533AB58" w14:textId="77777777" w:rsidR="00BE39A1" w:rsidRDefault="00082302" w:rsidP="00327F8E">
      <w:pPr>
        <w:pStyle w:val="ListParagraph"/>
        <w:widowControl w:val="0"/>
        <w:numPr>
          <w:ilvl w:val="0"/>
          <w:numId w:val="17"/>
        </w:numPr>
        <w:autoSpaceDE w:val="0"/>
        <w:autoSpaceDN w:val="0"/>
        <w:adjustRightInd w:val="0"/>
        <w:spacing w:after="0" w:line="243" w:lineRule="auto"/>
        <w:ind w:right="227"/>
        <w:jc w:val="both"/>
        <w:rPr>
          <w:rFonts w:ascii="Arial" w:hAnsi="Arial" w:cs="Arial"/>
          <w:color w:val="231F20"/>
          <w:sz w:val="24"/>
          <w:szCs w:val="24"/>
        </w:rPr>
      </w:pPr>
      <w:r w:rsidRPr="00BE39A1">
        <w:rPr>
          <w:rFonts w:ascii="Arial" w:hAnsi="Arial" w:cs="Arial"/>
          <w:color w:val="231F20"/>
          <w:sz w:val="24"/>
          <w:szCs w:val="24"/>
        </w:rPr>
        <w:t>Emergency medication should be easily accessible, es</w:t>
      </w:r>
      <w:r w:rsidR="00BE39A1" w:rsidRPr="00BE39A1">
        <w:rPr>
          <w:rFonts w:ascii="Arial" w:hAnsi="Arial" w:cs="Arial"/>
          <w:color w:val="231F20"/>
          <w:sz w:val="24"/>
          <w:szCs w:val="24"/>
        </w:rPr>
        <w:t>pecially at times of high risk.</w:t>
      </w:r>
    </w:p>
    <w:p w14:paraId="5A414834" w14:textId="77777777" w:rsidR="00082302" w:rsidRPr="00BE39A1" w:rsidRDefault="00082302" w:rsidP="00327F8E">
      <w:pPr>
        <w:pStyle w:val="ListParagraph"/>
        <w:widowControl w:val="0"/>
        <w:numPr>
          <w:ilvl w:val="0"/>
          <w:numId w:val="17"/>
        </w:numPr>
        <w:autoSpaceDE w:val="0"/>
        <w:autoSpaceDN w:val="0"/>
        <w:adjustRightInd w:val="0"/>
        <w:spacing w:after="0" w:line="243" w:lineRule="auto"/>
        <w:ind w:right="227"/>
        <w:jc w:val="both"/>
        <w:rPr>
          <w:rFonts w:ascii="Arial" w:hAnsi="Arial" w:cs="Arial"/>
          <w:color w:val="231F20"/>
          <w:sz w:val="24"/>
          <w:szCs w:val="24"/>
        </w:rPr>
      </w:pPr>
      <w:r w:rsidRPr="00BE39A1">
        <w:rPr>
          <w:rFonts w:ascii="Arial" w:hAnsi="Arial" w:cs="Arial"/>
          <w:color w:val="231F20"/>
          <w:sz w:val="24"/>
          <w:szCs w:val="24"/>
        </w:rPr>
        <w:t xml:space="preserve">Staff should liaise with </w:t>
      </w:r>
      <w:r w:rsidR="00620AE8">
        <w:rPr>
          <w:rFonts w:ascii="Arial" w:hAnsi="Arial" w:cs="Arial"/>
          <w:color w:val="231F20"/>
          <w:sz w:val="24"/>
          <w:szCs w:val="24"/>
        </w:rPr>
        <w:t>parents/care givers</w:t>
      </w:r>
      <w:r w:rsidRPr="00BE39A1">
        <w:rPr>
          <w:rFonts w:ascii="Arial" w:hAnsi="Arial" w:cs="Arial"/>
          <w:color w:val="231F20"/>
          <w:sz w:val="24"/>
          <w:szCs w:val="24"/>
        </w:rPr>
        <w:t xml:space="preserve"> about snacks and any food-related activities. </w:t>
      </w:r>
    </w:p>
    <w:p w14:paraId="157BC8D6" w14:textId="77777777" w:rsidR="00082302" w:rsidRPr="00082302" w:rsidRDefault="00082302" w:rsidP="00327F8E">
      <w:pPr>
        <w:widowControl w:val="0"/>
        <w:autoSpaceDE w:val="0"/>
        <w:autoSpaceDN w:val="0"/>
        <w:adjustRightInd w:val="0"/>
        <w:spacing w:after="0" w:line="243" w:lineRule="auto"/>
        <w:ind w:right="227"/>
        <w:jc w:val="both"/>
        <w:rPr>
          <w:rFonts w:ascii="Arial" w:hAnsi="Arial" w:cs="Arial"/>
          <w:color w:val="231F20"/>
          <w:sz w:val="24"/>
          <w:szCs w:val="24"/>
        </w:rPr>
      </w:pPr>
    </w:p>
    <w:p w14:paraId="48D47A55" w14:textId="77777777" w:rsidR="00082302" w:rsidRPr="00082302" w:rsidRDefault="00082302" w:rsidP="00327F8E">
      <w:pPr>
        <w:widowControl w:val="0"/>
        <w:autoSpaceDE w:val="0"/>
        <w:autoSpaceDN w:val="0"/>
        <w:adjustRightInd w:val="0"/>
        <w:spacing w:after="0" w:line="243" w:lineRule="auto"/>
        <w:ind w:right="227"/>
        <w:jc w:val="both"/>
        <w:rPr>
          <w:rFonts w:ascii="Arial" w:hAnsi="Arial" w:cs="Arial"/>
          <w:color w:val="231F20"/>
          <w:sz w:val="24"/>
          <w:szCs w:val="24"/>
        </w:rPr>
      </w:pPr>
      <w:r w:rsidRPr="00082302">
        <w:rPr>
          <w:rFonts w:ascii="Arial" w:hAnsi="Arial" w:cs="Arial"/>
          <w:b/>
          <w:bCs/>
          <w:color w:val="231F20"/>
          <w:sz w:val="24"/>
          <w:szCs w:val="24"/>
        </w:rPr>
        <w:t xml:space="preserve">Actions </w:t>
      </w:r>
    </w:p>
    <w:p w14:paraId="1A65D863" w14:textId="77777777" w:rsidR="00082302" w:rsidRPr="00082302" w:rsidRDefault="00082302" w:rsidP="00327F8E">
      <w:pPr>
        <w:widowControl w:val="0"/>
        <w:autoSpaceDE w:val="0"/>
        <w:autoSpaceDN w:val="0"/>
        <w:adjustRightInd w:val="0"/>
        <w:spacing w:after="0" w:line="243" w:lineRule="auto"/>
        <w:ind w:right="227"/>
        <w:jc w:val="both"/>
        <w:rPr>
          <w:rFonts w:ascii="Arial" w:hAnsi="Arial" w:cs="Arial"/>
          <w:color w:val="231F20"/>
          <w:sz w:val="24"/>
          <w:szCs w:val="24"/>
        </w:rPr>
      </w:pPr>
      <w:r w:rsidRPr="00082302">
        <w:rPr>
          <w:rFonts w:ascii="Arial" w:hAnsi="Arial" w:cs="Arial"/>
          <w:b/>
          <w:bCs/>
          <w:color w:val="231F20"/>
          <w:sz w:val="24"/>
          <w:szCs w:val="24"/>
        </w:rPr>
        <w:t xml:space="preserve">In the event of a child suffering an allergic reaction: </w:t>
      </w:r>
    </w:p>
    <w:p w14:paraId="502B08B5" w14:textId="77777777" w:rsidR="00082302" w:rsidRPr="00BE39A1" w:rsidRDefault="00082302" w:rsidP="00327F8E">
      <w:pPr>
        <w:pStyle w:val="ListParagraph"/>
        <w:widowControl w:val="0"/>
        <w:numPr>
          <w:ilvl w:val="0"/>
          <w:numId w:val="18"/>
        </w:numPr>
        <w:autoSpaceDE w:val="0"/>
        <w:autoSpaceDN w:val="0"/>
        <w:adjustRightInd w:val="0"/>
        <w:spacing w:after="0" w:line="243" w:lineRule="auto"/>
        <w:ind w:right="227"/>
        <w:jc w:val="both"/>
        <w:rPr>
          <w:rFonts w:ascii="Arial" w:hAnsi="Arial" w:cs="Arial"/>
          <w:color w:val="231F20"/>
          <w:sz w:val="24"/>
          <w:szCs w:val="24"/>
        </w:rPr>
      </w:pPr>
      <w:r w:rsidRPr="00BE39A1">
        <w:rPr>
          <w:rFonts w:ascii="Arial" w:hAnsi="Arial" w:cs="Arial"/>
          <w:color w:val="231F20"/>
          <w:sz w:val="24"/>
          <w:szCs w:val="24"/>
        </w:rPr>
        <w:t xml:space="preserve">We will delegate someone to contact the child’s </w:t>
      </w:r>
      <w:r w:rsidR="00620AE8">
        <w:rPr>
          <w:rFonts w:ascii="Arial" w:hAnsi="Arial" w:cs="Arial"/>
          <w:color w:val="231F20"/>
          <w:sz w:val="24"/>
          <w:szCs w:val="24"/>
        </w:rPr>
        <w:t>parents/care givers</w:t>
      </w:r>
      <w:r w:rsidRPr="00BE39A1">
        <w:rPr>
          <w:rFonts w:ascii="Arial" w:hAnsi="Arial" w:cs="Arial"/>
          <w:color w:val="231F20"/>
          <w:sz w:val="24"/>
          <w:szCs w:val="24"/>
        </w:rPr>
        <w:t xml:space="preserve">. </w:t>
      </w:r>
    </w:p>
    <w:p w14:paraId="1DF9F12E" w14:textId="77777777" w:rsidR="00082302" w:rsidRPr="00BE39A1" w:rsidRDefault="00082302" w:rsidP="00327F8E">
      <w:pPr>
        <w:pStyle w:val="ListParagraph"/>
        <w:widowControl w:val="0"/>
        <w:numPr>
          <w:ilvl w:val="0"/>
          <w:numId w:val="18"/>
        </w:numPr>
        <w:autoSpaceDE w:val="0"/>
        <w:autoSpaceDN w:val="0"/>
        <w:adjustRightInd w:val="0"/>
        <w:spacing w:after="0" w:line="243" w:lineRule="auto"/>
        <w:ind w:right="227"/>
        <w:jc w:val="both"/>
        <w:rPr>
          <w:rFonts w:ascii="Arial" w:hAnsi="Arial" w:cs="Arial"/>
          <w:color w:val="231F20"/>
          <w:sz w:val="24"/>
          <w:szCs w:val="24"/>
        </w:rPr>
      </w:pPr>
      <w:r w:rsidRPr="00BE39A1">
        <w:rPr>
          <w:rFonts w:ascii="Arial" w:hAnsi="Arial" w:cs="Arial"/>
          <w:color w:val="231F20"/>
          <w:sz w:val="24"/>
          <w:szCs w:val="24"/>
        </w:rPr>
        <w:t xml:space="preserve">If a child becomes distressed or symptoms become more serious telephone 999. </w:t>
      </w:r>
    </w:p>
    <w:p w14:paraId="18A63AFE" w14:textId="77777777" w:rsidR="00082302" w:rsidRPr="00BE39A1" w:rsidRDefault="00082302" w:rsidP="00327F8E">
      <w:pPr>
        <w:pStyle w:val="ListParagraph"/>
        <w:widowControl w:val="0"/>
        <w:numPr>
          <w:ilvl w:val="0"/>
          <w:numId w:val="18"/>
        </w:numPr>
        <w:autoSpaceDE w:val="0"/>
        <w:autoSpaceDN w:val="0"/>
        <w:adjustRightInd w:val="0"/>
        <w:spacing w:after="0" w:line="243" w:lineRule="auto"/>
        <w:ind w:right="227"/>
        <w:jc w:val="both"/>
        <w:rPr>
          <w:rFonts w:ascii="Arial" w:hAnsi="Arial" w:cs="Arial"/>
          <w:color w:val="231F20"/>
          <w:sz w:val="24"/>
          <w:szCs w:val="24"/>
        </w:rPr>
      </w:pPr>
      <w:r w:rsidRPr="00BE39A1">
        <w:rPr>
          <w:rFonts w:ascii="Arial" w:hAnsi="Arial" w:cs="Arial"/>
          <w:color w:val="231F20"/>
          <w:sz w:val="24"/>
          <w:szCs w:val="24"/>
        </w:rPr>
        <w:t xml:space="preserve">Keep calm, make the child feel comfortable and give the child space. </w:t>
      </w:r>
    </w:p>
    <w:p w14:paraId="3C31EE7A" w14:textId="77777777" w:rsidR="00082302" w:rsidRPr="00BE39A1" w:rsidRDefault="00082302" w:rsidP="00327F8E">
      <w:pPr>
        <w:pStyle w:val="ListParagraph"/>
        <w:widowControl w:val="0"/>
        <w:numPr>
          <w:ilvl w:val="0"/>
          <w:numId w:val="18"/>
        </w:numPr>
        <w:autoSpaceDE w:val="0"/>
        <w:autoSpaceDN w:val="0"/>
        <w:adjustRightInd w:val="0"/>
        <w:spacing w:after="0" w:line="243" w:lineRule="auto"/>
        <w:ind w:right="227"/>
        <w:jc w:val="both"/>
        <w:rPr>
          <w:rFonts w:ascii="Arial" w:hAnsi="Arial" w:cs="Arial"/>
          <w:color w:val="231F20"/>
          <w:sz w:val="24"/>
          <w:szCs w:val="24"/>
        </w:rPr>
      </w:pPr>
      <w:r w:rsidRPr="00BE39A1">
        <w:rPr>
          <w:rFonts w:ascii="Arial" w:hAnsi="Arial" w:cs="Arial"/>
          <w:color w:val="231F20"/>
          <w:sz w:val="24"/>
          <w:szCs w:val="24"/>
        </w:rPr>
        <w:t>If medication is available it will be administered as per training and in conjunction with the</w:t>
      </w:r>
      <w:r w:rsidR="00BE39A1">
        <w:rPr>
          <w:rFonts w:ascii="Arial" w:hAnsi="Arial" w:cs="Arial"/>
          <w:color w:val="231F20"/>
          <w:sz w:val="24"/>
          <w:szCs w:val="24"/>
        </w:rPr>
        <w:t xml:space="preserve"> </w:t>
      </w:r>
      <w:r w:rsidRPr="00BE39A1">
        <w:rPr>
          <w:rFonts w:ascii="Arial" w:hAnsi="Arial" w:cs="Arial"/>
          <w:color w:val="231F20"/>
          <w:sz w:val="24"/>
          <w:szCs w:val="24"/>
        </w:rPr>
        <w:t xml:space="preserve">Supporting Children with Medical Conditions Policy. </w:t>
      </w:r>
    </w:p>
    <w:p w14:paraId="62968DBE" w14:textId="77777777" w:rsidR="00BE39A1" w:rsidRDefault="00082302" w:rsidP="00327F8E">
      <w:pPr>
        <w:pStyle w:val="ListParagraph"/>
        <w:widowControl w:val="0"/>
        <w:numPr>
          <w:ilvl w:val="0"/>
          <w:numId w:val="18"/>
        </w:numPr>
        <w:autoSpaceDE w:val="0"/>
        <w:autoSpaceDN w:val="0"/>
        <w:adjustRightInd w:val="0"/>
        <w:spacing w:after="0" w:line="243" w:lineRule="auto"/>
        <w:ind w:right="227"/>
        <w:jc w:val="both"/>
        <w:rPr>
          <w:rFonts w:ascii="Arial" w:hAnsi="Arial" w:cs="Arial"/>
          <w:color w:val="231F20"/>
          <w:sz w:val="24"/>
          <w:szCs w:val="24"/>
        </w:rPr>
      </w:pPr>
      <w:r w:rsidRPr="00BE39A1">
        <w:rPr>
          <w:rFonts w:ascii="Arial" w:hAnsi="Arial" w:cs="Arial"/>
          <w:color w:val="231F20"/>
          <w:sz w:val="24"/>
          <w:szCs w:val="24"/>
        </w:rPr>
        <w:t xml:space="preserve">If </w:t>
      </w:r>
      <w:r w:rsidR="00620AE8">
        <w:rPr>
          <w:rFonts w:ascii="Arial" w:hAnsi="Arial" w:cs="Arial"/>
          <w:color w:val="231F20"/>
          <w:sz w:val="24"/>
          <w:szCs w:val="24"/>
        </w:rPr>
        <w:t>parents/care givers</w:t>
      </w:r>
      <w:r w:rsidRPr="00BE39A1">
        <w:rPr>
          <w:rFonts w:ascii="Arial" w:hAnsi="Arial" w:cs="Arial"/>
          <w:color w:val="231F20"/>
          <w:sz w:val="24"/>
          <w:szCs w:val="24"/>
        </w:rPr>
        <w:t xml:space="preserve"> have not arrived by the time ambulance arrives, a member of staff will accompany the child to hospital. </w:t>
      </w:r>
    </w:p>
    <w:p w14:paraId="44C8A08B" w14:textId="77777777" w:rsidR="00082302" w:rsidRPr="00BE39A1" w:rsidRDefault="00082302" w:rsidP="00327F8E">
      <w:pPr>
        <w:pStyle w:val="ListParagraph"/>
        <w:widowControl w:val="0"/>
        <w:numPr>
          <w:ilvl w:val="0"/>
          <w:numId w:val="18"/>
        </w:numPr>
        <w:autoSpaceDE w:val="0"/>
        <w:autoSpaceDN w:val="0"/>
        <w:adjustRightInd w:val="0"/>
        <w:spacing w:after="0" w:line="243" w:lineRule="auto"/>
        <w:ind w:right="227"/>
        <w:jc w:val="both"/>
        <w:rPr>
          <w:rFonts w:ascii="Arial" w:hAnsi="Arial" w:cs="Arial"/>
          <w:color w:val="231F20"/>
          <w:sz w:val="24"/>
          <w:szCs w:val="24"/>
        </w:rPr>
      </w:pPr>
      <w:r w:rsidRPr="00BE39A1">
        <w:rPr>
          <w:rFonts w:ascii="Arial" w:hAnsi="Arial" w:cs="Arial"/>
          <w:color w:val="231F20"/>
          <w:sz w:val="24"/>
          <w:szCs w:val="24"/>
        </w:rPr>
        <w:t xml:space="preserve">If a child is taken to hospital by car, two members of staff will accompany them. </w:t>
      </w:r>
    </w:p>
    <w:p w14:paraId="5FC3CB43" w14:textId="77777777" w:rsidR="00082302" w:rsidRPr="00082302" w:rsidRDefault="00082302" w:rsidP="00327F8E">
      <w:pPr>
        <w:widowControl w:val="0"/>
        <w:autoSpaceDE w:val="0"/>
        <w:autoSpaceDN w:val="0"/>
        <w:adjustRightInd w:val="0"/>
        <w:spacing w:after="0" w:line="243" w:lineRule="auto"/>
        <w:ind w:right="227"/>
        <w:jc w:val="both"/>
        <w:rPr>
          <w:rFonts w:ascii="Arial" w:hAnsi="Arial" w:cs="Arial"/>
          <w:color w:val="231F20"/>
          <w:sz w:val="24"/>
          <w:szCs w:val="24"/>
        </w:rPr>
      </w:pPr>
    </w:p>
    <w:p w14:paraId="7559B037" w14:textId="77777777" w:rsidR="00082302" w:rsidRPr="00082302" w:rsidRDefault="00082302" w:rsidP="00327F8E">
      <w:pPr>
        <w:widowControl w:val="0"/>
        <w:autoSpaceDE w:val="0"/>
        <w:autoSpaceDN w:val="0"/>
        <w:adjustRightInd w:val="0"/>
        <w:spacing w:after="0" w:line="243" w:lineRule="auto"/>
        <w:ind w:right="227"/>
        <w:jc w:val="both"/>
        <w:rPr>
          <w:rFonts w:ascii="Arial" w:hAnsi="Arial" w:cs="Arial"/>
          <w:color w:val="231F20"/>
          <w:sz w:val="24"/>
          <w:szCs w:val="24"/>
        </w:rPr>
      </w:pPr>
      <w:r w:rsidRPr="00082302">
        <w:rPr>
          <w:rFonts w:ascii="Arial" w:hAnsi="Arial" w:cs="Arial"/>
          <w:b/>
          <w:bCs/>
          <w:color w:val="231F20"/>
          <w:sz w:val="24"/>
          <w:szCs w:val="24"/>
        </w:rPr>
        <w:t xml:space="preserve">Role of other </w:t>
      </w:r>
      <w:r w:rsidR="00620AE8">
        <w:rPr>
          <w:rFonts w:ascii="Arial" w:hAnsi="Arial" w:cs="Arial"/>
          <w:b/>
          <w:bCs/>
          <w:color w:val="231F20"/>
          <w:sz w:val="24"/>
          <w:szCs w:val="24"/>
        </w:rPr>
        <w:t>parents/care givers</w:t>
      </w:r>
      <w:r w:rsidRPr="00082302">
        <w:rPr>
          <w:rFonts w:ascii="Arial" w:hAnsi="Arial" w:cs="Arial"/>
          <w:b/>
          <w:bCs/>
          <w:color w:val="231F20"/>
          <w:sz w:val="24"/>
          <w:szCs w:val="24"/>
        </w:rPr>
        <w:t xml:space="preserve"> </w:t>
      </w:r>
    </w:p>
    <w:p w14:paraId="0CCA16E2" w14:textId="77777777" w:rsidR="00082302" w:rsidRPr="00082302" w:rsidRDefault="00082302" w:rsidP="00327F8E">
      <w:pPr>
        <w:widowControl w:val="0"/>
        <w:autoSpaceDE w:val="0"/>
        <w:autoSpaceDN w:val="0"/>
        <w:adjustRightInd w:val="0"/>
        <w:spacing w:after="0" w:line="243" w:lineRule="auto"/>
        <w:ind w:right="227"/>
        <w:jc w:val="both"/>
        <w:rPr>
          <w:rFonts w:ascii="Arial" w:hAnsi="Arial" w:cs="Arial"/>
          <w:color w:val="231F20"/>
          <w:sz w:val="24"/>
          <w:szCs w:val="24"/>
        </w:rPr>
      </w:pPr>
      <w:r w:rsidRPr="00082302">
        <w:rPr>
          <w:rFonts w:ascii="Arial" w:hAnsi="Arial" w:cs="Arial"/>
          <w:color w:val="231F20"/>
          <w:sz w:val="24"/>
          <w:szCs w:val="24"/>
        </w:rPr>
        <w:t xml:space="preserve">Snacks and lunches brought into the school by other </w:t>
      </w:r>
      <w:r w:rsidR="00620AE8">
        <w:rPr>
          <w:rFonts w:ascii="Arial" w:hAnsi="Arial" w:cs="Arial"/>
          <w:color w:val="231F20"/>
          <w:sz w:val="24"/>
          <w:szCs w:val="24"/>
        </w:rPr>
        <w:t>parents/care givers</w:t>
      </w:r>
      <w:r w:rsidRPr="00082302">
        <w:rPr>
          <w:rFonts w:ascii="Arial" w:hAnsi="Arial" w:cs="Arial"/>
          <w:color w:val="231F20"/>
          <w:sz w:val="24"/>
          <w:szCs w:val="24"/>
        </w:rPr>
        <w:t xml:space="preserve"> should be peanut and nut free wherever possible. </w:t>
      </w:r>
    </w:p>
    <w:p w14:paraId="3FDC9AF7" w14:textId="77777777" w:rsidR="00082302" w:rsidRDefault="00082302" w:rsidP="00327F8E">
      <w:pPr>
        <w:widowControl w:val="0"/>
        <w:autoSpaceDE w:val="0"/>
        <w:autoSpaceDN w:val="0"/>
        <w:adjustRightInd w:val="0"/>
        <w:spacing w:after="0" w:line="243" w:lineRule="auto"/>
        <w:ind w:right="227"/>
        <w:jc w:val="both"/>
        <w:rPr>
          <w:rFonts w:ascii="Arial" w:hAnsi="Arial" w:cs="Arial"/>
          <w:color w:val="231F20"/>
          <w:sz w:val="24"/>
          <w:szCs w:val="24"/>
        </w:rPr>
      </w:pPr>
      <w:r w:rsidRPr="00082302">
        <w:rPr>
          <w:rFonts w:ascii="Arial" w:hAnsi="Arial" w:cs="Arial"/>
          <w:color w:val="231F20"/>
          <w:sz w:val="24"/>
          <w:szCs w:val="24"/>
        </w:rPr>
        <w:lastRenderedPageBreak/>
        <w:t xml:space="preserve">The school will ensure that </w:t>
      </w:r>
      <w:r w:rsidR="00620AE8">
        <w:rPr>
          <w:rFonts w:ascii="Arial" w:hAnsi="Arial" w:cs="Arial"/>
          <w:color w:val="231F20"/>
          <w:sz w:val="24"/>
          <w:szCs w:val="24"/>
        </w:rPr>
        <w:t>parents/care givers</w:t>
      </w:r>
      <w:r w:rsidRPr="00082302">
        <w:rPr>
          <w:rFonts w:ascii="Arial" w:hAnsi="Arial" w:cs="Arial"/>
          <w:color w:val="231F20"/>
          <w:sz w:val="24"/>
          <w:szCs w:val="24"/>
        </w:rPr>
        <w:t xml:space="preserve"> are regularly reminded and will monitor the contents of lunchboxes and snack. </w:t>
      </w:r>
    </w:p>
    <w:p w14:paraId="0D31DEC9" w14:textId="77777777" w:rsidR="00BE39A1" w:rsidRPr="00082302" w:rsidRDefault="00BE39A1" w:rsidP="00327F8E">
      <w:pPr>
        <w:widowControl w:val="0"/>
        <w:autoSpaceDE w:val="0"/>
        <w:autoSpaceDN w:val="0"/>
        <w:adjustRightInd w:val="0"/>
        <w:spacing w:after="0" w:line="243" w:lineRule="auto"/>
        <w:ind w:right="227"/>
        <w:jc w:val="both"/>
        <w:rPr>
          <w:rFonts w:ascii="Arial" w:hAnsi="Arial" w:cs="Arial"/>
          <w:color w:val="231F20"/>
          <w:sz w:val="24"/>
          <w:szCs w:val="24"/>
        </w:rPr>
      </w:pPr>
    </w:p>
    <w:p w14:paraId="4D3C6B75" w14:textId="77777777" w:rsidR="00082302" w:rsidRPr="00082302" w:rsidRDefault="00082302" w:rsidP="00327F8E">
      <w:pPr>
        <w:widowControl w:val="0"/>
        <w:autoSpaceDE w:val="0"/>
        <w:autoSpaceDN w:val="0"/>
        <w:adjustRightInd w:val="0"/>
        <w:spacing w:after="0" w:line="243" w:lineRule="auto"/>
        <w:ind w:right="227"/>
        <w:jc w:val="both"/>
        <w:rPr>
          <w:rFonts w:ascii="Arial" w:hAnsi="Arial" w:cs="Arial"/>
          <w:color w:val="231F20"/>
          <w:sz w:val="24"/>
          <w:szCs w:val="24"/>
        </w:rPr>
      </w:pPr>
      <w:r w:rsidRPr="00082302">
        <w:rPr>
          <w:rFonts w:ascii="Arial" w:hAnsi="Arial" w:cs="Arial"/>
          <w:b/>
          <w:bCs/>
          <w:color w:val="231F20"/>
          <w:sz w:val="24"/>
          <w:szCs w:val="24"/>
        </w:rPr>
        <w:t>C</w:t>
      </w:r>
      <w:r w:rsidR="00BE39A1">
        <w:rPr>
          <w:rFonts w:ascii="Arial" w:hAnsi="Arial" w:cs="Arial"/>
          <w:b/>
          <w:bCs/>
          <w:color w:val="231F20"/>
          <w:sz w:val="24"/>
          <w:szCs w:val="24"/>
        </w:rPr>
        <w:t>atering</w:t>
      </w:r>
      <w:r w:rsidRPr="00082302">
        <w:rPr>
          <w:rFonts w:ascii="Arial" w:hAnsi="Arial" w:cs="Arial"/>
          <w:b/>
          <w:bCs/>
          <w:color w:val="231F20"/>
          <w:sz w:val="24"/>
          <w:szCs w:val="24"/>
        </w:rPr>
        <w:t xml:space="preserve"> </w:t>
      </w:r>
    </w:p>
    <w:p w14:paraId="21F34850" w14:textId="77777777" w:rsidR="00082302" w:rsidRPr="00082302" w:rsidRDefault="00BE39A1" w:rsidP="00327F8E">
      <w:pPr>
        <w:widowControl w:val="0"/>
        <w:autoSpaceDE w:val="0"/>
        <w:autoSpaceDN w:val="0"/>
        <w:adjustRightInd w:val="0"/>
        <w:spacing w:after="0" w:line="243" w:lineRule="auto"/>
        <w:ind w:right="227"/>
        <w:jc w:val="both"/>
        <w:rPr>
          <w:rFonts w:ascii="Arial" w:hAnsi="Arial" w:cs="Arial"/>
          <w:color w:val="231F20"/>
          <w:sz w:val="24"/>
          <w:szCs w:val="24"/>
        </w:rPr>
      </w:pPr>
      <w:r>
        <w:rPr>
          <w:rFonts w:ascii="Arial" w:hAnsi="Arial" w:cs="Arial"/>
          <w:color w:val="231F20"/>
          <w:sz w:val="24"/>
          <w:szCs w:val="24"/>
        </w:rPr>
        <w:t>O</w:t>
      </w:r>
      <w:r w:rsidR="00082302" w:rsidRPr="00082302">
        <w:rPr>
          <w:rFonts w:ascii="Arial" w:hAnsi="Arial" w:cs="Arial"/>
          <w:color w:val="231F20"/>
          <w:sz w:val="24"/>
          <w:szCs w:val="24"/>
        </w:rPr>
        <w:t xml:space="preserve">ur current school lunch provider have their own policy for food allergies. </w:t>
      </w:r>
      <w:r w:rsidR="00620AE8">
        <w:rPr>
          <w:rFonts w:ascii="Arial" w:hAnsi="Arial" w:cs="Arial"/>
          <w:color w:val="231F20"/>
          <w:sz w:val="24"/>
          <w:szCs w:val="24"/>
        </w:rPr>
        <w:t>Parents/care givers</w:t>
      </w:r>
      <w:r w:rsidR="00082302" w:rsidRPr="00082302">
        <w:rPr>
          <w:rFonts w:ascii="Arial" w:hAnsi="Arial" w:cs="Arial"/>
          <w:color w:val="231F20"/>
          <w:sz w:val="24"/>
          <w:szCs w:val="24"/>
        </w:rPr>
        <w:t xml:space="preserve"> are required to make an appointment with the School Cook and provide a current medical letter stating the allergy of their child.</w:t>
      </w:r>
    </w:p>
    <w:p w14:paraId="0D29F29E" w14:textId="77777777" w:rsidR="0056401B" w:rsidRDefault="0056401B" w:rsidP="0056401B">
      <w:pPr>
        <w:widowControl w:val="0"/>
        <w:autoSpaceDE w:val="0"/>
        <w:autoSpaceDN w:val="0"/>
        <w:adjustRightInd w:val="0"/>
        <w:spacing w:after="0" w:line="271" w:lineRule="auto"/>
        <w:ind w:right="283"/>
        <w:jc w:val="both"/>
        <w:rPr>
          <w:rFonts w:ascii="Arial" w:hAnsi="Arial" w:cs="Arial"/>
          <w:color w:val="000000"/>
          <w:sz w:val="24"/>
          <w:szCs w:val="24"/>
        </w:rPr>
      </w:pPr>
    </w:p>
    <w:p w14:paraId="1D4D4ACD" w14:textId="77777777" w:rsidR="00AB5F43" w:rsidRPr="00982115" w:rsidRDefault="00AB5F43" w:rsidP="00B102E4">
      <w:pPr>
        <w:widowControl w:val="0"/>
        <w:autoSpaceDE w:val="0"/>
        <w:autoSpaceDN w:val="0"/>
        <w:adjustRightInd w:val="0"/>
        <w:spacing w:after="0" w:line="271" w:lineRule="auto"/>
        <w:ind w:right="283"/>
        <w:jc w:val="both"/>
        <w:rPr>
          <w:rFonts w:ascii="Arial" w:hAnsi="Arial" w:cs="Arial"/>
          <w:color w:val="000000"/>
          <w:sz w:val="24"/>
          <w:szCs w:val="24"/>
        </w:rPr>
      </w:pPr>
    </w:p>
    <w:tbl>
      <w:tblPr>
        <w:tblStyle w:val="TableGrid"/>
        <w:tblW w:w="10774" w:type="dxa"/>
        <w:tblInd w:w="-147" w:type="dxa"/>
        <w:tblLook w:val="04A0" w:firstRow="1" w:lastRow="0" w:firstColumn="1" w:lastColumn="0" w:noHBand="0" w:noVBand="1"/>
      </w:tblPr>
      <w:tblGrid>
        <w:gridCol w:w="1985"/>
        <w:gridCol w:w="8789"/>
      </w:tblGrid>
      <w:tr w:rsidR="00546226" w14:paraId="7E8261C5" w14:textId="77777777" w:rsidTr="00F20F16">
        <w:tc>
          <w:tcPr>
            <w:tcW w:w="1985" w:type="dxa"/>
            <w:vAlign w:val="center"/>
          </w:tcPr>
          <w:p w14:paraId="393B652D" w14:textId="77777777" w:rsidR="00546226" w:rsidRPr="00546226" w:rsidRDefault="00546226" w:rsidP="00546226">
            <w:pPr>
              <w:widowControl w:val="0"/>
              <w:autoSpaceDE w:val="0"/>
              <w:autoSpaceDN w:val="0"/>
              <w:adjustRightInd w:val="0"/>
              <w:spacing w:line="600" w:lineRule="auto"/>
              <w:ind w:right="91"/>
              <w:jc w:val="both"/>
              <w:rPr>
                <w:rFonts w:ascii="Arial" w:hAnsi="Arial" w:cs="Arial"/>
                <w:b/>
                <w:color w:val="231F20"/>
                <w:sz w:val="24"/>
                <w:szCs w:val="24"/>
              </w:rPr>
            </w:pPr>
            <w:r w:rsidRPr="00546226">
              <w:rPr>
                <w:rFonts w:ascii="Arial" w:hAnsi="Arial" w:cs="Arial"/>
                <w:b/>
                <w:color w:val="231F20"/>
                <w:sz w:val="24"/>
                <w:szCs w:val="24"/>
              </w:rPr>
              <w:t>Signed</w:t>
            </w:r>
            <w:r>
              <w:rPr>
                <w:rFonts w:ascii="Arial" w:hAnsi="Arial" w:cs="Arial"/>
                <w:b/>
                <w:color w:val="231F20"/>
                <w:sz w:val="24"/>
                <w:szCs w:val="24"/>
              </w:rPr>
              <w:t>:</w:t>
            </w:r>
          </w:p>
        </w:tc>
        <w:tc>
          <w:tcPr>
            <w:tcW w:w="8789" w:type="dxa"/>
          </w:tcPr>
          <w:p w14:paraId="36A54CDC" w14:textId="4C76D852" w:rsidR="00546226" w:rsidRDefault="00745B55" w:rsidP="00546226">
            <w:pPr>
              <w:widowControl w:val="0"/>
              <w:autoSpaceDE w:val="0"/>
              <w:autoSpaceDN w:val="0"/>
              <w:adjustRightInd w:val="0"/>
              <w:spacing w:line="600" w:lineRule="auto"/>
              <w:ind w:right="91"/>
              <w:jc w:val="both"/>
              <w:rPr>
                <w:rFonts w:ascii="Arial" w:hAnsi="Arial" w:cs="Arial"/>
                <w:color w:val="231F20"/>
                <w:sz w:val="24"/>
                <w:szCs w:val="24"/>
              </w:rPr>
            </w:pPr>
            <w:r>
              <w:rPr>
                <w:rFonts w:ascii="Arial" w:hAnsi="Arial" w:cs="Arial"/>
                <w:color w:val="231F20"/>
                <w:sz w:val="24"/>
                <w:szCs w:val="24"/>
              </w:rPr>
              <w:t>S. Mitchell</w:t>
            </w:r>
          </w:p>
        </w:tc>
      </w:tr>
      <w:tr w:rsidR="00546226" w14:paraId="408657C8" w14:textId="77777777" w:rsidTr="00F20F16">
        <w:tc>
          <w:tcPr>
            <w:tcW w:w="1985" w:type="dxa"/>
          </w:tcPr>
          <w:p w14:paraId="6AEDB834" w14:textId="77777777" w:rsidR="00546226" w:rsidRPr="00546226" w:rsidRDefault="00546226" w:rsidP="00546226">
            <w:pPr>
              <w:widowControl w:val="0"/>
              <w:autoSpaceDE w:val="0"/>
              <w:autoSpaceDN w:val="0"/>
              <w:adjustRightInd w:val="0"/>
              <w:spacing w:line="600" w:lineRule="auto"/>
              <w:ind w:right="91"/>
              <w:jc w:val="both"/>
              <w:rPr>
                <w:rFonts w:ascii="Arial" w:hAnsi="Arial" w:cs="Arial"/>
                <w:b/>
                <w:color w:val="231F20"/>
                <w:sz w:val="24"/>
                <w:szCs w:val="24"/>
              </w:rPr>
            </w:pPr>
            <w:r w:rsidRPr="00546226">
              <w:rPr>
                <w:rFonts w:ascii="Arial" w:hAnsi="Arial" w:cs="Arial"/>
                <w:b/>
                <w:color w:val="231F20"/>
                <w:sz w:val="24"/>
                <w:szCs w:val="24"/>
              </w:rPr>
              <w:t>Date</w:t>
            </w:r>
            <w:r>
              <w:rPr>
                <w:rFonts w:ascii="Arial" w:hAnsi="Arial" w:cs="Arial"/>
                <w:b/>
                <w:color w:val="231F20"/>
                <w:sz w:val="24"/>
                <w:szCs w:val="24"/>
              </w:rPr>
              <w:t>:</w:t>
            </w:r>
          </w:p>
        </w:tc>
        <w:tc>
          <w:tcPr>
            <w:tcW w:w="8789" w:type="dxa"/>
          </w:tcPr>
          <w:p w14:paraId="3CC083A0" w14:textId="65881FCD" w:rsidR="00546226" w:rsidRDefault="004E508A" w:rsidP="00546226">
            <w:pPr>
              <w:widowControl w:val="0"/>
              <w:autoSpaceDE w:val="0"/>
              <w:autoSpaceDN w:val="0"/>
              <w:adjustRightInd w:val="0"/>
              <w:spacing w:line="600" w:lineRule="auto"/>
              <w:ind w:right="91"/>
              <w:jc w:val="both"/>
              <w:rPr>
                <w:rFonts w:ascii="Arial" w:hAnsi="Arial" w:cs="Arial"/>
                <w:color w:val="231F20"/>
                <w:sz w:val="24"/>
                <w:szCs w:val="24"/>
              </w:rPr>
            </w:pPr>
            <w:r>
              <w:rPr>
                <w:rFonts w:ascii="Arial" w:hAnsi="Arial" w:cs="Arial"/>
                <w:color w:val="231F20"/>
                <w:sz w:val="24"/>
                <w:szCs w:val="24"/>
              </w:rPr>
              <w:t>01/09/202</w:t>
            </w:r>
            <w:r w:rsidR="009856D9">
              <w:rPr>
                <w:rFonts w:ascii="Arial" w:hAnsi="Arial" w:cs="Arial"/>
                <w:color w:val="231F20"/>
                <w:sz w:val="24"/>
                <w:szCs w:val="24"/>
              </w:rPr>
              <w:t>6</w:t>
            </w:r>
          </w:p>
        </w:tc>
      </w:tr>
      <w:tr w:rsidR="00546226" w14:paraId="0DA31698" w14:textId="77777777" w:rsidTr="00F20F16">
        <w:tc>
          <w:tcPr>
            <w:tcW w:w="1985" w:type="dxa"/>
          </w:tcPr>
          <w:p w14:paraId="7CE27882" w14:textId="77777777" w:rsidR="00546226" w:rsidRPr="00546226" w:rsidRDefault="00546226" w:rsidP="00546226">
            <w:pPr>
              <w:widowControl w:val="0"/>
              <w:autoSpaceDE w:val="0"/>
              <w:autoSpaceDN w:val="0"/>
              <w:adjustRightInd w:val="0"/>
              <w:spacing w:line="600" w:lineRule="auto"/>
              <w:ind w:right="91"/>
              <w:jc w:val="both"/>
              <w:rPr>
                <w:rFonts w:ascii="Arial" w:hAnsi="Arial" w:cs="Arial"/>
                <w:b/>
                <w:color w:val="231F20"/>
                <w:sz w:val="24"/>
                <w:szCs w:val="24"/>
              </w:rPr>
            </w:pPr>
            <w:r w:rsidRPr="00546226">
              <w:rPr>
                <w:rFonts w:ascii="Arial" w:hAnsi="Arial" w:cs="Arial"/>
                <w:b/>
                <w:color w:val="231F20"/>
                <w:sz w:val="24"/>
                <w:szCs w:val="24"/>
              </w:rPr>
              <w:t>Review Date</w:t>
            </w:r>
            <w:r>
              <w:rPr>
                <w:rFonts w:ascii="Arial" w:hAnsi="Arial" w:cs="Arial"/>
                <w:b/>
                <w:color w:val="231F20"/>
                <w:sz w:val="24"/>
                <w:szCs w:val="24"/>
              </w:rPr>
              <w:t>:</w:t>
            </w:r>
          </w:p>
        </w:tc>
        <w:tc>
          <w:tcPr>
            <w:tcW w:w="8789" w:type="dxa"/>
          </w:tcPr>
          <w:p w14:paraId="1735FFCD" w14:textId="4E1EF8E6" w:rsidR="00546226" w:rsidRDefault="00745B55" w:rsidP="00546226">
            <w:pPr>
              <w:widowControl w:val="0"/>
              <w:autoSpaceDE w:val="0"/>
              <w:autoSpaceDN w:val="0"/>
              <w:adjustRightInd w:val="0"/>
              <w:spacing w:line="600" w:lineRule="auto"/>
              <w:ind w:right="91"/>
              <w:jc w:val="both"/>
              <w:rPr>
                <w:rFonts w:ascii="Arial" w:hAnsi="Arial" w:cs="Arial"/>
                <w:color w:val="231F20"/>
                <w:sz w:val="24"/>
                <w:szCs w:val="24"/>
              </w:rPr>
            </w:pPr>
            <w:r>
              <w:rPr>
                <w:rFonts w:ascii="Arial" w:hAnsi="Arial" w:cs="Arial"/>
                <w:color w:val="231F20"/>
                <w:sz w:val="24"/>
                <w:szCs w:val="24"/>
              </w:rPr>
              <w:t>September</w:t>
            </w:r>
            <w:r w:rsidR="004E508A">
              <w:rPr>
                <w:rFonts w:ascii="Arial" w:hAnsi="Arial" w:cs="Arial"/>
                <w:color w:val="231F20"/>
                <w:sz w:val="24"/>
                <w:szCs w:val="24"/>
              </w:rPr>
              <w:t xml:space="preserve"> 202</w:t>
            </w:r>
            <w:r w:rsidR="009856D9">
              <w:rPr>
                <w:rFonts w:ascii="Arial" w:hAnsi="Arial" w:cs="Arial"/>
                <w:color w:val="231F20"/>
                <w:sz w:val="24"/>
                <w:szCs w:val="24"/>
              </w:rPr>
              <w:t>7</w:t>
            </w:r>
          </w:p>
        </w:tc>
      </w:tr>
    </w:tbl>
    <w:p w14:paraId="44A684C2" w14:textId="77777777" w:rsidR="00B102E4" w:rsidRPr="00982115" w:rsidRDefault="00B102E4" w:rsidP="00B102E4">
      <w:pPr>
        <w:widowControl w:val="0"/>
        <w:autoSpaceDE w:val="0"/>
        <w:autoSpaceDN w:val="0"/>
        <w:adjustRightInd w:val="0"/>
        <w:spacing w:after="0" w:line="243" w:lineRule="auto"/>
        <w:ind w:right="91"/>
        <w:jc w:val="both"/>
        <w:rPr>
          <w:rFonts w:ascii="Arial" w:hAnsi="Arial" w:cs="Arial"/>
          <w:color w:val="231F20"/>
          <w:sz w:val="24"/>
          <w:szCs w:val="24"/>
        </w:rPr>
      </w:pPr>
    </w:p>
    <w:p w14:paraId="433FE184" w14:textId="77777777" w:rsidR="00B102E4" w:rsidRPr="00982115" w:rsidRDefault="00B102E4" w:rsidP="00B102E4">
      <w:pPr>
        <w:widowControl w:val="0"/>
        <w:autoSpaceDE w:val="0"/>
        <w:autoSpaceDN w:val="0"/>
        <w:adjustRightInd w:val="0"/>
        <w:spacing w:after="0" w:line="243" w:lineRule="auto"/>
        <w:ind w:right="227"/>
        <w:rPr>
          <w:rFonts w:ascii="Arial" w:hAnsi="Arial" w:cs="Arial"/>
          <w:color w:val="000000"/>
          <w:sz w:val="24"/>
          <w:szCs w:val="24"/>
        </w:rPr>
      </w:pPr>
    </w:p>
    <w:p w14:paraId="04BB5308" w14:textId="77777777" w:rsidR="008C3631" w:rsidRDefault="008C3631"/>
    <w:p w14:paraId="216D17B9" w14:textId="77777777" w:rsidR="0073360F" w:rsidRDefault="0073360F"/>
    <w:p w14:paraId="7133E86C" w14:textId="77777777" w:rsidR="0073360F" w:rsidRDefault="0073360F"/>
    <w:sectPr w:rsidR="0073360F" w:rsidSect="003B6D66">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2F6D33" w14:textId="77777777" w:rsidR="003A6380" w:rsidRDefault="003A6380" w:rsidP="00546226">
      <w:pPr>
        <w:spacing w:after="0" w:line="240" w:lineRule="auto"/>
      </w:pPr>
      <w:r>
        <w:separator/>
      </w:r>
    </w:p>
  </w:endnote>
  <w:endnote w:type="continuationSeparator" w:id="0">
    <w:p w14:paraId="6A9CA45F" w14:textId="77777777" w:rsidR="003A6380" w:rsidRDefault="003A6380" w:rsidP="005462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A7A2E" w14:textId="77777777" w:rsidR="00BF60EE" w:rsidRDefault="00D6133D">
    <w:pPr>
      <w:pStyle w:val="Footer"/>
    </w:pPr>
    <w:r>
      <w:t>H</w:t>
    </w:r>
    <w:r w:rsidR="00AC41E1">
      <w:t>and</w:t>
    </w:r>
    <w:r>
      <w:t>SP</w:t>
    </w:r>
    <w:r w:rsidR="006332CA">
      <w:t>16</w:t>
    </w:r>
    <w:r w:rsidR="00B435D5">
      <w:t xml:space="preserve"> – V</w:t>
    </w:r>
    <w:r w:rsidR="00BF60EE">
      <w:t>1</w:t>
    </w:r>
  </w:p>
  <w:p w14:paraId="2B2E0FBA" w14:textId="77777777" w:rsidR="00546226" w:rsidRDefault="005462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6C90C2" w14:textId="77777777" w:rsidR="003A6380" w:rsidRDefault="003A6380" w:rsidP="00546226">
      <w:pPr>
        <w:spacing w:after="0" w:line="240" w:lineRule="auto"/>
      </w:pPr>
      <w:r>
        <w:separator/>
      </w:r>
    </w:p>
  </w:footnote>
  <w:footnote w:type="continuationSeparator" w:id="0">
    <w:p w14:paraId="493B9AD1" w14:textId="77777777" w:rsidR="003A6380" w:rsidRDefault="003A6380" w:rsidP="005462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05240"/>
    <w:multiLevelType w:val="hybridMultilevel"/>
    <w:tmpl w:val="FBDE2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506E87"/>
    <w:multiLevelType w:val="hybridMultilevel"/>
    <w:tmpl w:val="AAD67A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E57D19"/>
    <w:multiLevelType w:val="hybridMultilevel"/>
    <w:tmpl w:val="E8CC5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E63F53"/>
    <w:multiLevelType w:val="hybridMultilevel"/>
    <w:tmpl w:val="C16002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9240E6"/>
    <w:multiLevelType w:val="hybridMultilevel"/>
    <w:tmpl w:val="B7DAC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EA04D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29777E38"/>
    <w:multiLevelType w:val="hybridMultilevel"/>
    <w:tmpl w:val="EF866D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04378C"/>
    <w:multiLevelType w:val="hybridMultilevel"/>
    <w:tmpl w:val="BEC4FA88"/>
    <w:lvl w:ilvl="0" w:tplc="15B87D60">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250"/>
        </w:tabs>
        <w:ind w:left="1250" w:hanging="360"/>
      </w:pPr>
      <w:rPr>
        <w:rFonts w:ascii="Courier New" w:hAnsi="Courier New" w:cs="Courier New" w:hint="default"/>
      </w:rPr>
    </w:lvl>
    <w:lvl w:ilvl="2" w:tplc="08090005" w:tentative="1">
      <w:start w:val="1"/>
      <w:numFmt w:val="bullet"/>
      <w:lvlText w:val=""/>
      <w:lvlJc w:val="left"/>
      <w:pPr>
        <w:tabs>
          <w:tab w:val="num" w:pos="1970"/>
        </w:tabs>
        <w:ind w:left="1970" w:hanging="360"/>
      </w:pPr>
      <w:rPr>
        <w:rFonts w:ascii="Wingdings" w:hAnsi="Wingdings" w:hint="default"/>
      </w:rPr>
    </w:lvl>
    <w:lvl w:ilvl="3" w:tplc="08090001" w:tentative="1">
      <w:start w:val="1"/>
      <w:numFmt w:val="bullet"/>
      <w:lvlText w:val=""/>
      <w:lvlJc w:val="left"/>
      <w:pPr>
        <w:tabs>
          <w:tab w:val="num" w:pos="2690"/>
        </w:tabs>
        <w:ind w:left="2690" w:hanging="360"/>
      </w:pPr>
      <w:rPr>
        <w:rFonts w:ascii="Symbol" w:hAnsi="Symbol" w:hint="default"/>
      </w:rPr>
    </w:lvl>
    <w:lvl w:ilvl="4" w:tplc="08090003" w:tentative="1">
      <w:start w:val="1"/>
      <w:numFmt w:val="bullet"/>
      <w:lvlText w:val="o"/>
      <w:lvlJc w:val="left"/>
      <w:pPr>
        <w:tabs>
          <w:tab w:val="num" w:pos="3410"/>
        </w:tabs>
        <w:ind w:left="3410" w:hanging="360"/>
      </w:pPr>
      <w:rPr>
        <w:rFonts w:ascii="Courier New" w:hAnsi="Courier New" w:cs="Courier New" w:hint="default"/>
      </w:rPr>
    </w:lvl>
    <w:lvl w:ilvl="5" w:tplc="08090005" w:tentative="1">
      <w:start w:val="1"/>
      <w:numFmt w:val="bullet"/>
      <w:lvlText w:val=""/>
      <w:lvlJc w:val="left"/>
      <w:pPr>
        <w:tabs>
          <w:tab w:val="num" w:pos="4130"/>
        </w:tabs>
        <w:ind w:left="4130" w:hanging="360"/>
      </w:pPr>
      <w:rPr>
        <w:rFonts w:ascii="Wingdings" w:hAnsi="Wingdings" w:hint="default"/>
      </w:rPr>
    </w:lvl>
    <w:lvl w:ilvl="6" w:tplc="08090001" w:tentative="1">
      <w:start w:val="1"/>
      <w:numFmt w:val="bullet"/>
      <w:lvlText w:val=""/>
      <w:lvlJc w:val="left"/>
      <w:pPr>
        <w:tabs>
          <w:tab w:val="num" w:pos="4850"/>
        </w:tabs>
        <w:ind w:left="4850" w:hanging="360"/>
      </w:pPr>
      <w:rPr>
        <w:rFonts w:ascii="Symbol" w:hAnsi="Symbol" w:hint="default"/>
      </w:rPr>
    </w:lvl>
    <w:lvl w:ilvl="7" w:tplc="08090003" w:tentative="1">
      <w:start w:val="1"/>
      <w:numFmt w:val="bullet"/>
      <w:lvlText w:val="o"/>
      <w:lvlJc w:val="left"/>
      <w:pPr>
        <w:tabs>
          <w:tab w:val="num" w:pos="5570"/>
        </w:tabs>
        <w:ind w:left="5570" w:hanging="360"/>
      </w:pPr>
      <w:rPr>
        <w:rFonts w:ascii="Courier New" w:hAnsi="Courier New" w:cs="Courier New" w:hint="default"/>
      </w:rPr>
    </w:lvl>
    <w:lvl w:ilvl="8" w:tplc="08090005" w:tentative="1">
      <w:start w:val="1"/>
      <w:numFmt w:val="bullet"/>
      <w:lvlText w:val=""/>
      <w:lvlJc w:val="left"/>
      <w:pPr>
        <w:tabs>
          <w:tab w:val="num" w:pos="6290"/>
        </w:tabs>
        <w:ind w:left="6290" w:hanging="360"/>
      </w:pPr>
      <w:rPr>
        <w:rFonts w:ascii="Wingdings" w:hAnsi="Wingdings" w:hint="default"/>
      </w:rPr>
    </w:lvl>
  </w:abstractNum>
  <w:abstractNum w:abstractNumId="8" w15:restartNumberingAfterBreak="0">
    <w:nsid w:val="32E77B26"/>
    <w:multiLevelType w:val="hybridMultilevel"/>
    <w:tmpl w:val="70747C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493253D"/>
    <w:multiLevelType w:val="hybridMultilevel"/>
    <w:tmpl w:val="91A02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0567300"/>
    <w:multiLevelType w:val="hybridMultilevel"/>
    <w:tmpl w:val="3440E9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B5663C6"/>
    <w:multiLevelType w:val="hybridMultilevel"/>
    <w:tmpl w:val="CA001AB4"/>
    <w:lvl w:ilvl="0" w:tplc="6C740A18">
      <w:start w:val="1"/>
      <w:numFmt w:val="bullet"/>
      <w:lvlText w:val=""/>
      <w:lvlJc w:val="left"/>
      <w:pPr>
        <w:tabs>
          <w:tab w:val="num" w:pos="550"/>
        </w:tabs>
        <w:ind w:left="550" w:hanging="360"/>
      </w:pPr>
      <w:rPr>
        <w:rFonts w:ascii="Symbol" w:hAnsi="Symbol" w:hint="default"/>
      </w:rPr>
    </w:lvl>
    <w:lvl w:ilvl="1" w:tplc="08090003" w:tentative="1">
      <w:start w:val="1"/>
      <w:numFmt w:val="bullet"/>
      <w:lvlText w:val="o"/>
      <w:lvlJc w:val="left"/>
      <w:pPr>
        <w:tabs>
          <w:tab w:val="num" w:pos="1270"/>
        </w:tabs>
        <w:ind w:left="1270" w:hanging="360"/>
      </w:pPr>
      <w:rPr>
        <w:rFonts w:ascii="Courier New" w:hAnsi="Courier New" w:cs="Courier New" w:hint="default"/>
      </w:rPr>
    </w:lvl>
    <w:lvl w:ilvl="2" w:tplc="08090005" w:tentative="1">
      <w:start w:val="1"/>
      <w:numFmt w:val="bullet"/>
      <w:lvlText w:val=""/>
      <w:lvlJc w:val="left"/>
      <w:pPr>
        <w:tabs>
          <w:tab w:val="num" w:pos="1990"/>
        </w:tabs>
        <w:ind w:left="1990" w:hanging="360"/>
      </w:pPr>
      <w:rPr>
        <w:rFonts w:ascii="Wingdings" w:hAnsi="Wingdings" w:hint="default"/>
      </w:rPr>
    </w:lvl>
    <w:lvl w:ilvl="3" w:tplc="08090001" w:tentative="1">
      <w:start w:val="1"/>
      <w:numFmt w:val="bullet"/>
      <w:lvlText w:val=""/>
      <w:lvlJc w:val="left"/>
      <w:pPr>
        <w:tabs>
          <w:tab w:val="num" w:pos="2710"/>
        </w:tabs>
        <w:ind w:left="2710" w:hanging="360"/>
      </w:pPr>
      <w:rPr>
        <w:rFonts w:ascii="Symbol" w:hAnsi="Symbol" w:hint="default"/>
      </w:rPr>
    </w:lvl>
    <w:lvl w:ilvl="4" w:tplc="08090003" w:tentative="1">
      <w:start w:val="1"/>
      <w:numFmt w:val="bullet"/>
      <w:lvlText w:val="o"/>
      <w:lvlJc w:val="left"/>
      <w:pPr>
        <w:tabs>
          <w:tab w:val="num" w:pos="3430"/>
        </w:tabs>
        <w:ind w:left="3430" w:hanging="360"/>
      </w:pPr>
      <w:rPr>
        <w:rFonts w:ascii="Courier New" w:hAnsi="Courier New" w:cs="Courier New" w:hint="default"/>
      </w:rPr>
    </w:lvl>
    <w:lvl w:ilvl="5" w:tplc="08090005" w:tentative="1">
      <w:start w:val="1"/>
      <w:numFmt w:val="bullet"/>
      <w:lvlText w:val=""/>
      <w:lvlJc w:val="left"/>
      <w:pPr>
        <w:tabs>
          <w:tab w:val="num" w:pos="4150"/>
        </w:tabs>
        <w:ind w:left="4150" w:hanging="360"/>
      </w:pPr>
      <w:rPr>
        <w:rFonts w:ascii="Wingdings" w:hAnsi="Wingdings" w:hint="default"/>
      </w:rPr>
    </w:lvl>
    <w:lvl w:ilvl="6" w:tplc="08090001" w:tentative="1">
      <w:start w:val="1"/>
      <w:numFmt w:val="bullet"/>
      <w:lvlText w:val=""/>
      <w:lvlJc w:val="left"/>
      <w:pPr>
        <w:tabs>
          <w:tab w:val="num" w:pos="4870"/>
        </w:tabs>
        <w:ind w:left="4870" w:hanging="360"/>
      </w:pPr>
      <w:rPr>
        <w:rFonts w:ascii="Symbol" w:hAnsi="Symbol" w:hint="default"/>
      </w:rPr>
    </w:lvl>
    <w:lvl w:ilvl="7" w:tplc="08090003" w:tentative="1">
      <w:start w:val="1"/>
      <w:numFmt w:val="bullet"/>
      <w:lvlText w:val="o"/>
      <w:lvlJc w:val="left"/>
      <w:pPr>
        <w:tabs>
          <w:tab w:val="num" w:pos="5590"/>
        </w:tabs>
        <w:ind w:left="5590" w:hanging="360"/>
      </w:pPr>
      <w:rPr>
        <w:rFonts w:ascii="Courier New" w:hAnsi="Courier New" w:cs="Courier New" w:hint="default"/>
      </w:rPr>
    </w:lvl>
    <w:lvl w:ilvl="8" w:tplc="08090005" w:tentative="1">
      <w:start w:val="1"/>
      <w:numFmt w:val="bullet"/>
      <w:lvlText w:val=""/>
      <w:lvlJc w:val="left"/>
      <w:pPr>
        <w:tabs>
          <w:tab w:val="num" w:pos="6310"/>
        </w:tabs>
        <w:ind w:left="6310" w:hanging="360"/>
      </w:pPr>
      <w:rPr>
        <w:rFonts w:ascii="Wingdings" w:hAnsi="Wingdings" w:hint="default"/>
      </w:rPr>
    </w:lvl>
  </w:abstractNum>
  <w:abstractNum w:abstractNumId="12" w15:restartNumberingAfterBreak="0">
    <w:nsid w:val="569900F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64EF68A7"/>
    <w:multiLevelType w:val="hybridMultilevel"/>
    <w:tmpl w:val="41888B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6841FE2"/>
    <w:multiLevelType w:val="hybridMultilevel"/>
    <w:tmpl w:val="AFE0AC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B2A09BC"/>
    <w:multiLevelType w:val="hybridMultilevel"/>
    <w:tmpl w:val="06EE5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DA47A8E"/>
    <w:multiLevelType w:val="hybridMultilevel"/>
    <w:tmpl w:val="C94AC9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E9A6A43"/>
    <w:multiLevelType w:val="hybridMultilevel"/>
    <w:tmpl w:val="1CC86D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num>
  <w:num w:numId="2">
    <w:abstractNumId w:val="17"/>
  </w:num>
  <w:num w:numId="3">
    <w:abstractNumId w:val="7"/>
  </w:num>
  <w:num w:numId="4">
    <w:abstractNumId w:val="11"/>
  </w:num>
  <w:num w:numId="5">
    <w:abstractNumId w:val="5"/>
  </w:num>
  <w:num w:numId="6">
    <w:abstractNumId w:val="6"/>
  </w:num>
  <w:num w:numId="7">
    <w:abstractNumId w:val="12"/>
  </w:num>
  <w:num w:numId="8">
    <w:abstractNumId w:val="10"/>
  </w:num>
  <w:num w:numId="9">
    <w:abstractNumId w:val="9"/>
  </w:num>
  <w:num w:numId="10">
    <w:abstractNumId w:val="2"/>
  </w:num>
  <w:num w:numId="11">
    <w:abstractNumId w:val="14"/>
  </w:num>
  <w:num w:numId="12">
    <w:abstractNumId w:val="4"/>
  </w:num>
  <w:num w:numId="13">
    <w:abstractNumId w:val="1"/>
  </w:num>
  <w:num w:numId="14">
    <w:abstractNumId w:val="16"/>
  </w:num>
  <w:num w:numId="15">
    <w:abstractNumId w:val="13"/>
  </w:num>
  <w:num w:numId="16">
    <w:abstractNumId w:val="3"/>
  </w:num>
  <w:num w:numId="17">
    <w:abstractNumId w:val="15"/>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0826"/>
    <w:rsid w:val="00082302"/>
    <w:rsid w:val="000C5972"/>
    <w:rsid w:val="00140E3B"/>
    <w:rsid w:val="002034F2"/>
    <w:rsid w:val="0027506C"/>
    <w:rsid w:val="00282DBC"/>
    <w:rsid w:val="00302B79"/>
    <w:rsid w:val="00327F8E"/>
    <w:rsid w:val="00330F8C"/>
    <w:rsid w:val="003A6380"/>
    <w:rsid w:val="003B6D66"/>
    <w:rsid w:val="00400826"/>
    <w:rsid w:val="00435B5C"/>
    <w:rsid w:val="00445860"/>
    <w:rsid w:val="00491A4A"/>
    <w:rsid w:val="004B5BE1"/>
    <w:rsid w:val="004C147B"/>
    <w:rsid w:val="004D2DB6"/>
    <w:rsid w:val="004E508A"/>
    <w:rsid w:val="00546226"/>
    <w:rsid w:val="0056401B"/>
    <w:rsid w:val="00597F50"/>
    <w:rsid w:val="00620AE8"/>
    <w:rsid w:val="006332CA"/>
    <w:rsid w:val="006C7A93"/>
    <w:rsid w:val="00713212"/>
    <w:rsid w:val="00714BF8"/>
    <w:rsid w:val="0073360F"/>
    <w:rsid w:val="00745B55"/>
    <w:rsid w:val="008051F3"/>
    <w:rsid w:val="008279E5"/>
    <w:rsid w:val="00881DB2"/>
    <w:rsid w:val="008C3631"/>
    <w:rsid w:val="00946764"/>
    <w:rsid w:val="009856D9"/>
    <w:rsid w:val="00A71D23"/>
    <w:rsid w:val="00AB5F43"/>
    <w:rsid w:val="00AC41E1"/>
    <w:rsid w:val="00B102E4"/>
    <w:rsid w:val="00B20C97"/>
    <w:rsid w:val="00B435D5"/>
    <w:rsid w:val="00B46FB3"/>
    <w:rsid w:val="00B64134"/>
    <w:rsid w:val="00BC006E"/>
    <w:rsid w:val="00BE39A1"/>
    <w:rsid w:val="00BF60EE"/>
    <w:rsid w:val="00D15561"/>
    <w:rsid w:val="00D56C60"/>
    <w:rsid w:val="00D6133D"/>
    <w:rsid w:val="00E12F6B"/>
    <w:rsid w:val="00E54BF2"/>
    <w:rsid w:val="00E66207"/>
    <w:rsid w:val="00F07BF5"/>
    <w:rsid w:val="00F177CD"/>
    <w:rsid w:val="00F20F16"/>
    <w:rsid w:val="00FA4E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69DD2"/>
  <w15:chartTrackingRefBased/>
  <w15:docId w15:val="{589F1D3E-4513-4BFA-9FE1-94DA8D6FD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C36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C3631"/>
    <w:pPr>
      <w:ind w:left="720"/>
      <w:contextualSpacing/>
    </w:pPr>
  </w:style>
  <w:style w:type="paragraph" w:styleId="Header">
    <w:name w:val="header"/>
    <w:basedOn w:val="Normal"/>
    <w:link w:val="HeaderChar"/>
    <w:uiPriority w:val="99"/>
    <w:unhideWhenUsed/>
    <w:rsid w:val="005462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46226"/>
  </w:style>
  <w:style w:type="paragraph" w:styleId="Footer">
    <w:name w:val="footer"/>
    <w:basedOn w:val="Normal"/>
    <w:link w:val="FooterChar"/>
    <w:uiPriority w:val="99"/>
    <w:unhideWhenUsed/>
    <w:rsid w:val="005462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546226"/>
  </w:style>
  <w:style w:type="paragraph" w:styleId="FootnoteText">
    <w:name w:val="footnote text"/>
    <w:basedOn w:val="Normal"/>
    <w:link w:val="FootnoteTextChar"/>
    <w:uiPriority w:val="99"/>
    <w:semiHidden/>
    <w:unhideWhenUsed/>
    <w:rsid w:val="0071321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13212"/>
    <w:rPr>
      <w:sz w:val="20"/>
      <w:szCs w:val="20"/>
    </w:rPr>
  </w:style>
  <w:style w:type="character" w:styleId="FootnoteReference">
    <w:name w:val="footnote reference"/>
    <w:semiHidden/>
    <w:rsid w:val="00713212"/>
    <w:rPr>
      <w:sz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1251</Words>
  <Characters>7134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NYCC</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Dale Barton</dc:creator>
  <cp:keywords/>
  <dc:description/>
  <cp:lastModifiedBy>Leavening Primary Head</cp:lastModifiedBy>
  <cp:revision>3</cp:revision>
  <dcterms:created xsi:type="dcterms:W3CDTF">2025-07-10T09:15:00Z</dcterms:created>
  <dcterms:modified xsi:type="dcterms:W3CDTF">2026-09-14T12:28:00Z</dcterms:modified>
</cp:coreProperties>
</file>